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44"/>
        <w:gridCol w:w="4181"/>
        <w:gridCol w:w="4252"/>
        <w:gridCol w:w="4615"/>
      </w:tblGrid>
      <w:tr w:rsidR="005348C1" w:rsidRPr="006F69BE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2DA67A20" w:rsidR="005348C1" w:rsidRPr="00F92095" w:rsidRDefault="003D08E3" w:rsidP="005348C1">
            <w:pPr>
              <w:spacing w:before="0" w:after="0"/>
              <w:rPr>
                <w:rFonts w:ascii="Comic Sans MS" w:hAnsi="Comic Sans MS" w:cstheme="minorHAnsi"/>
                <w:b/>
                <w:bCs/>
                <w:sz w:val="22"/>
                <w:szCs w:val="22"/>
              </w:rPr>
            </w:pPr>
            <w:r w:rsidRPr="00F92095">
              <w:rPr>
                <w:rFonts w:ascii="Comic Sans MS" w:hAnsi="Comic Sans MS" w:cstheme="minorHAnsi"/>
                <w:b/>
                <w:bCs/>
                <w:sz w:val="22"/>
                <w:szCs w:val="22"/>
              </w:rPr>
              <w:t>The Australian Wine Company</w:t>
            </w:r>
          </w:p>
        </w:tc>
      </w:tr>
      <w:tr w:rsidR="005348C1" w:rsidRPr="00AB26D7" w14:paraId="61582C4B" w14:textId="77777777" w:rsidTr="00B6314D">
        <w:trPr>
          <w:trHeight w:val="567"/>
        </w:trPr>
        <w:tc>
          <w:tcPr>
            <w:tcW w:w="2340" w:type="dxa"/>
            <w:gridSpan w:val="2"/>
            <w:vAlign w:val="bottom"/>
          </w:tcPr>
          <w:p w14:paraId="0FC4132F" w14:textId="5B0C90C6" w:rsidR="005348C1" w:rsidRPr="00B6314D" w:rsidRDefault="005348C1" w:rsidP="00601A68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Date p</w:t>
            </w:r>
            <w:r w:rsidR="00601A68"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lan</w:t>
            </w: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developed:</w:t>
            </w:r>
          </w:p>
        </w:tc>
        <w:tc>
          <w:tcPr>
            <w:tcW w:w="4181" w:type="dxa"/>
            <w:tcBorders>
              <w:bottom w:val="single" w:sz="4" w:space="0" w:color="auto"/>
            </w:tcBorders>
            <w:vAlign w:val="bottom"/>
          </w:tcPr>
          <w:p w14:paraId="70209E81" w14:textId="37F0E67F" w:rsidR="005348C1" w:rsidRPr="00F92095" w:rsidRDefault="00B0499A" w:rsidP="005348C1">
            <w:pPr>
              <w:spacing w:before="0" w:after="0"/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 w:rsidRPr="00F92095">
              <w:rPr>
                <w:rFonts w:ascii="Comic Sans MS" w:hAnsi="Comic Sans MS" w:cstheme="minorHAnsi"/>
                <w:bCs/>
                <w:sz w:val="22"/>
                <w:szCs w:val="22"/>
              </w:rPr>
              <w:t>20/1/21</w:t>
            </w:r>
          </w:p>
        </w:tc>
        <w:tc>
          <w:tcPr>
            <w:tcW w:w="4252" w:type="dxa"/>
            <w:vAlign w:val="bottom"/>
          </w:tcPr>
          <w:p w14:paraId="2E6DB00D" w14:textId="0123D48D" w:rsidR="005348C1" w:rsidRPr="00B6314D" w:rsidRDefault="005348C1" w:rsidP="00601A68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Name of person who documented </w:t>
            </w:r>
            <w:r w:rsidR="00601A68"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the plan</w:t>
            </w: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6F628284" w:rsidR="005348C1" w:rsidRPr="00F92095" w:rsidRDefault="00B0499A" w:rsidP="005348C1">
            <w:pPr>
              <w:spacing w:before="0" w:after="0"/>
              <w:rPr>
                <w:rFonts w:ascii="Comic Sans MS" w:hAnsi="Comic Sans MS" w:cstheme="minorHAnsi"/>
                <w:sz w:val="22"/>
                <w:szCs w:val="22"/>
              </w:rPr>
            </w:pPr>
            <w:r w:rsidRPr="00F92095">
              <w:rPr>
                <w:rFonts w:ascii="Comic Sans MS" w:hAnsi="Comic Sans MS" w:cstheme="minorHAnsi"/>
                <w:sz w:val="22"/>
                <w:szCs w:val="22"/>
              </w:rPr>
              <w:t>M. Davies, S. Smith, G. Darling, J. Green</w:t>
            </w:r>
          </w:p>
        </w:tc>
      </w:tr>
    </w:tbl>
    <w:p w14:paraId="78961551" w14:textId="1D094E43" w:rsidR="00E7561D" w:rsidRPr="00AB26D7" w:rsidRDefault="00E7561D" w:rsidP="00E41B89">
      <w:pPr>
        <w:spacing w:after="0"/>
        <w:jc w:val="both"/>
        <w:rPr>
          <w:rFonts w:cstheme="minorHAnsi"/>
          <w:sz w:val="4"/>
          <w:szCs w:val="4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4276"/>
        <w:gridCol w:w="402"/>
        <w:gridCol w:w="4300"/>
        <w:gridCol w:w="1795"/>
        <w:gridCol w:w="1766"/>
        <w:gridCol w:w="2849"/>
      </w:tblGrid>
      <w:tr w:rsidR="00E41B89" w:rsidRPr="00AB26D7" w14:paraId="17867FBF" w14:textId="77777777" w:rsidTr="00AE186D">
        <w:trPr>
          <w:trHeight w:val="330"/>
        </w:trPr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1CBCF16C" w14:textId="754FD61F" w:rsidR="00E41B89" w:rsidRPr="00AB26D7" w:rsidRDefault="00734419" w:rsidP="00734419">
            <w:pPr>
              <w:spacing w:before="0" w:after="0"/>
              <w:rPr>
                <w:rFonts w:asciiTheme="minorHAnsi" w:hAnsiTheme="minorHAnsi" w:cstheme="minorHAnsi"/>
              </w:rPr>
            </w:pPr>
            <w:r w:rsidRPr="00AB26D7">
              <w:rPr>
                <w:rFonts w:asciiTheme="minorHAnsi" w:hAnsiTheme="minorHAnsi" w:cstheme="minorHAnsi"/>
              </w:rPr>
              <w:t xml:space="preserve">The </w:t>
            </w:r>
            <w:r w:rsidR="00E41B89" w:rsidRPr="00AB26D7">
              <w:rPr>
                <w:rFonts w:asciiTheme="minorHAnsi" w:hAnsiTheme="minorHAnsi" w:cstheme="minorHAnsi"/>
              </w:rPr>
              <w:t>incident management plan is documented to support business continuity and identify ways to:</w:t>
            </w:r>
          </w:p>
        </w:tc>
      </w:tr>
      <w:tr w:rsidR="00E41B89" w:rsidRPr="00AB26D7" w14:paraId="18208DCE" w14:textId="77777777" w:rsidTr="00AE186D">
        <w:trPr>
          <w:trHeight w:val="29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BE114B4" w14:textId="63753982" w:rsidR="00E41B89" w:rsidRPr="00AF3DBB" w:rsidRDefault="00E41B89" w:rsidP="00E41B89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>reduce the likelihood of an incident occurring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4E3F776" w14:textId="1B712469" w:rsidR="00E41B89" w:rsidRPr="00AF3DBB" w:rsidRDefault="00E41B89" w:rsidP="008644D4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 xml:space="preserve">ensure </w:t>
            </w:r>
            <w:r w:rsidR="008644D4" w:rsidRPr="00AF3DBB">
              <w:rPr>
                <w:rFonts w:asciiTheme="minorHAnsi" w:hAnsiTheme="minorHAnsi" w:cstheme="minorHAnsi"/>
              </w:rPr>
              <w:t>business activities are</w:t>
            </w:r>
            <w:r w:rsidRPr="00AF3DBB">
              <w:rPr>
                <w:rFonts w:asciiTheme="minorHAnsi" w:hAnsiTheme="minorHAnsi" w:cstheme="minorHAnsi"/>
              </w:rPr>
              <w:t xml:space="preserve"> not compromised</w:t>
            </w:r>
          </w:p>
        </w:tc>
        <w:tc>
          <w:tcPr>
            <w:tcW w:w="4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60AD1D3" w14:textId="0490BCA2" w:rsidR="00E41B89" w:rsidRPr="00AF3DBB" w:rsidRDefault="00E41B89" w:rsidP="00E41B89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>respond to, and recover from, an incident.</w:t>
            </w:r>
          </w:p>
        </w:tc>
      </w:tr>
      <w:tr w:rsidR="00E41B89" w:rsidRPr="004F6ED1" w14:paraId="3F181854" w14:textId="77777777" w:rsidTr="00E41B89">
        <w:trPr>
          <w:trHeight w:val="455"/>
        </w:trPr>
        <w:tc>
          <w:tcPr>
            <w:tcW w:w="4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4AF99A" w14:textId="5B9ED039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Potential risks to business continuity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647BD" w14:textId="76A6F30B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Strategies and practices to manage risk(s)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AD960" w14:textId="7DC6F31D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Internal and external stakeholders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22F2A" w14:textId="3CF94872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Worker</w:t>
            </w:r>
            <w:r w:rsidR="00EC33C6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EC33C6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41B89" w:rsidRPr="004F6ED1" w14:paraId="048B0EE2" w14:textId="77777777" w:rsidTr="00734419">
        <w:trPr>
          <w:trHeight w:val="7462"/>
        </w:trPr>
        <w:tc>
          <w:tcPr>
            <w:tcW w:w="4276" w:type="dxa"/>
            <w:tcBorders>
              <w:right w:val="single" w:sz="4" w:space="0" w:color="auto"/>
            </w:tcBorders>
          </w:tcPr>
          <w:p w14:paraId="60DB58E0" w14:textId="77777777" w:rsidR="00E41B89" w:rsidRPr="0087129B" w:rsidRDefault="00E41B89" w:rsidP="00E41B89">
            <w:pPr>
              <w:spacing w:before="0" w:after="0" w:line="259" w:lineRule="auto"/>
              <w:rPr>
                <w:rFonts w:ascii="Comic Sans MS" w:hAnsi="Comic Sans MS"/>
                <w:color w:val="2E74B5" w:themeColor="accent1" w:themeShade="BF"/>
              </w:rPr>
            </w:pPr>
          </w:p>
          <w:p w14:paraId="4E14C308" w14:textId="77777777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Major gas leak</w:t>
            </w:r>
          </w:p>
          <w:p w14:paraId="2660D044" w14:textId="77777777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6A68BF47" w14:textId="77777777" w:rsidR="003D08E3" w:rsidRPr="0087129B" w:rsidRDefault="003D08E3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54E93114" w14:textId="77777777" w:rsidR="003D08E3" w:rsidRPr="0087129B" w:rsidRDefault="003D08E3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53187238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720FFC99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78D90397" w14:textId="77777777" w:rsidR="0087129B" w:rsidRDefault="0087129B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166CF59D" w14:textId="77777777" w:rsidR="0087129B" w:rsidRDefault="0087129B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3218E252" w14:textId="77777777" w:rsidR="0087129B" w:rsidRDefault="0087129B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7BC3F1BD" w14:textId="6D174E04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Extended power outage during vintage</w:t>
            </w:r>
          </w:p>
          <w:p w14:paraId="3ED48209" w14:textId="77777777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22EFA17D" w14:textId="77777777" w:rsidR="003D08E3" w:rsidRPr="0087129B" w:rsidRDefault="003D08E3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3244D4CB" w14:textId="15A4349C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3564A051" w14:textId="706711B9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3D1FDF4B" w14:textId="3DDCC4F9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7A4158CC" w14:textId="77777777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/>
                <w:color w:val="2E74B5" w:themeColor="accent1" w:themeShade="BF"/>
              </w:rPr>
            </w:pPr>
          </w:p>
          <w:p w14:paraId="24822560" w14:textId="49F294C0" w:rsidR="006A1811" w:rsidRPr="0087129B" w:rsidRDefault="006A1811" w:rsidP="00E41B89">
            <w:pPr>
              <w:spacing w:before="0" w:after="0" w:line="259" w:lineRule="auto"/>
              <w:rPr>
                <w:rFonts w:ascii="Comic Sans MS" w:hAnsi="Comic Sans MS"/>
                <w:color w:val="2E74B5" w:themeColor="accent1" w:themeShade="BF"/>
              </w:rPr>
            </w:pPr>
          </w:p>
        </w:tc>
        <w:tc>
          <w:tcPr>
            <w:tcW w:w="4702" w:type="dxa"/>
            <w:gridSpan w:val="2"/>
            <w:tcBorders>
              <w:right w:val="single" w:sz="4" w:space="0" w:color="auto"/>
            </w:tcBorders>
          </w:tcPr>
          <w:p w14:paraId="2E97BC9C" w14:textId="77777777" w:rsidR="00E41B89" w:rsidRPr="0087129B" w:rsidRDefault="003D08E3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 xml:space="preserve">Emergency response plan in place including emergency contact details.  Annual staff training on emergency response and location of shut down valves on </w:t>
            </w:r>
            <w:proofErr w:type="spellStart"/>
            <w:r w:rsidRPr="0087129B">
              <w:rPr>
                <w:rFonts w:ascii="Comic Sans MS" w:hAnsi="Comic Sans MS" w:cstheme="minorHAnsi"/>
                <w:color w:val="000000" w:themeColor="text1"/>
              </w:rPr>
              <w:t>lpg</w:t>
            </w:r>
            <w:proofErr w:type="spellEnd"/>
            <w:r w:rsidRPr="0087129B">
              <w:rPr>
                <w:rFonts w:ascii="Comic Sans MS" w:hAnsi="Comic Sans MS" w:cstheme="minorHAnsi"/>
                <w:color w:val="000000" w:themeColor="text1"/>
              </w:rPr>
              <w:t xml:space="preserve"> storage tank, annual mock evacuation carried out.</w:t>
            </w:r>
          </w:p>
          <w:p w14:paraId="34BA9972" w14:textId="77777777" w:rsidR="003D08E3" w:rsidRPr="0087129B" w:rsidRDefault="003D08E3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2786D93D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33635DB7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7DBCFF1C" w14:textId="77777777" w:rsidR="0087129B" w:rsidRDefault="0087129B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2FE0A58C" w14:textId="7FAF28CB" w:rsidR="003D08E3" w:rsidRPr="0087129B" w:rsidRDefault="003D08E3" w:rsidP="00E41B89">
            <w:pPr>
              <w:spacing w:before="0" w:after="0" w:line="259" w:lineRule="auto"/>
              <w:rPr>
                <w:rFonts w:ascii="Comic Sans MS" w:hAnsi="Comic Sans MS" w:cstheme="minorHAnsi"/>
                <w:color w:val="2E74B5" w:themeColor="accent1" w:themeShade="BF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Electrical upgrades have been made to allow for   a back-up diesel generator to be brought into run the refrigeration system. Incoming fruit w</w:t>
            </w:r>
            <w:r w:rsidR="000A3139" w:rsidRPr="0087129B">
              <w:rPr>
                <w:rFonts w:ascii="Comic Sans MS" w:hAnsi="Comic Sans MS" w:cstheme="minorHAnsi"/>
                <w:color w:val="000000" w:themeColor="text1"/>
              </w:rPr>
              <w:t>ill</w:t>
            </w:r>
            <w:r w:rsidRPr="0087129B">
              <w:rPr>
                <w:rFonts w:ascii="Comic Sans MS" w:hAnsi="Comic Sans MS" w:cstheme="minorHAnsi"/>
                <w:color w:val="000000" w:themeColor="text1"/>
              </w:rPr>
              <w:t xml:space="preserve"> be diverted to </w:t>
            </w:r>
            <w:r w:rsidR="000A3139" w:rsidRPr="0087129B">
              <w:rPr>
                <w:rFonts w:ascii="Comic Sans MS" w:hAnsi="Comic Sans MS" w:cstheme="minorHAnsi"/>
                <w:color w:val="000000" w:themeColor="text1"/>
              </w:rPr>
              <w:t xml:space="preserve">our sister winery 30 km away for processing. </w:t>
            </w: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14:paraId="4584C22A" w14:textId="77777777" w:rsidR="00E41B8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Chief Fire Warden</w:t>
            </w:r>
          </w:p>
          <w:p w14:paraId="3F19B73E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Fire Brigade</w:t>
            </w:r>
          </w:p>
          <w:p w14:paraId="5418E784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Site Manager</w:t>
            </w:r>
          </w:p>
          <w:p w14:paraId="15F0E74C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 xml:space="preserve">Cellar </w:t>
            </w:r>
            <w:proofErr w:type="spellStart"/>
            <w:r w:rsidRPr="0087129B">
              <w:rPr>
                <w:rFonts w:ascii="Comic Sans MS" w:hAnsi="Comic Sans MS" w:cstheme="minorHAnsi"/>
                <w:color w:val="000000" w:themeColor="text1"/>
              </w:rPr>
              <w:t>Superivsor</w:t>
            </w:r>
            <w:proofErr w:type="spellEnd"/>
          </w:p>
          <w:p w14:paraId="22E177AE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Neighbours</w:t>
            </w:r>
          </w:p>
          <w:p w14:paraId="0BD40291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Staff</w:t>
            </w:r>
          </w:p>
          <w:p w14:paraId="4A2644AB" w14:textId="77777777" w:rsidR="000A3139" w:rsidRPr="0087129B" w:rsidRDefault="000A3139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LPG Supplier</w:t>
            </w:r>
          </w:p>
          <w:p w14:paraId="646F105F" w14:textId="77777777" w:rsidR="007B7B1C" w:rsidRPr="0087129B" w:rsidRDefault="007B7B1C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7F931F72" w14:textId="77777777" w:rsidR="0087129B" w:rsidRDefault="0087129B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</w:p>
          <w:p w14:paraId="3791C336" w14:textId="5693CFAE" w:rsidR="007B7B1C" w:rsidRPr="0087129B" w:rsidRDefault="007B7B1C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Maintenance Manager</w:t>
            </w:r>
          </w:p>
          <w:p w14:paraId="3062AB78" w14:textId="77777777" w:rsidR="007B7B1C" w:rsidRPr="0087129B" w:rsidRDefault="007B7B1C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Winemaking team</w:t>
            </w:r>
          </w:p>
          <w:p w14:paraId="4173E9F9" w14:textId="77777777" w:rsidR="007B7B1C" w:rsidRPr="0087129B" w:rsidRDefault="007B7B1C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BJ Hire Equipment</w:t>
            </w:r>
          </w:p>
          <w:p w14:paraId="293441F5" w14:textId="77777777" w:rsidR="007B7B1C" w:rsidRPr="0087129B" w:rsidRDefault="007B7B1C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Grower Liaison Officer</w:t>
            </w:r>
          </w:p>
          <w:p w14:paraId="459A9EBC" w14:textId="77777777" w:rsidR="00DA65BF" w:rsidRPr="0087129B" w:rsidRDefault="00DA65BF" w:rsidP="00E41B8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Growers</w:t>
            </w:r>
          </w:p>
          <w:p w14:paraId="080AF67B" w14:textId="70F16234" w:rsidR="00DA65BF" w:rsidRPr="0087129B" w:rsidRDefault="00DA65BF" w:rsidP="00E41B89">
            <w:pPr>
              <w:spacing w:before="0" w:after="0" w:line="259" w:lineRule="auto"/>
              <w:rPr>
                <w:rFonts w:ascii="Comic Sans MS" w:hAnsi="Comic Sans MS" w:cstheme="minorHAnsi"/>
                <w:color w:val="2E74B5" w:themeColor="accent1" w:themeShade="BF"/>
              </w:rPr>
            </w:pPr>
            <w:r w:rsidRPr="0087129B">
              <w:rPr>
                <w:rFonts w:ascii="Comic Sans MS" w:hAnsi="Comic Sans MS" w:cstheme="minorHAnsi"/>
                <w:color w:val="000000" w:themeColor="text1"/>
              </w:rPr>
              <w:t>Cellar team</w:t>
            </w:r>
          </w:p>
        </w:tc>
        <w:tc>
          <w:tcPr>
            <w:tcW w:w="2849" w:type="dxa"/>
            <w:tcBorders>
              <w:left w:val="single" w:sz="4" w:space="0" w:color="auto"/>
            </w:tcBorders>
          </w:tcPr>
          <w:p w14:paraId="4E036BC9" w14:textId="77777777" w:rsidR="00E41B89" w:rsidRPr="000A3139" w:rsidRDefault="000A3139" w:rsidP="00E41B89">
            <w:pPr>
              <w:spacing w:before="0" w:after="0" w:line="259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A313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Chief Fire Warden</w:t>
            </w:r>
          </w:p>
          <w:p w14:paraId="79A90FE7" w14:textId="77777777" w:rsidR="000A3139" w:rsidRPr="000A3139" w:rsidRDefault="000A3139" w:rsidP="00E41B89">
            <w:pPr>
              <w:spacing w:before="0" w:after="0" w:line="259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A313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Site Manager</w:t>
            </w:r>
          </w:p>
          <w:p w14:paraId="2E565669" w14:textId="77777777" w:rsidR="000A3139" w:rsidRDefault="000A313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  <w:p w14:paraId="7BE61D1F" w14:textId="77777777" w:rsidR="007B7B1C" w:rsidRDefault="007B7B1C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  <w:p w14:paraId="5B9D0E40" w14:textId="77777777" w:rsidR="007B7B1C" w:rsidRDefault="007B7B1C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  <w:p w14:paraId="1E4F44BD" w14:textId="77777777" w:rsidR="007B7B1C" w:rsidRDefault="007B7B1C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  <w:p w14:paraId="2241495B" w14:textId="77777777" w:rsidR="007B7B1C" w:rsidRDefault="007B7B1C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  <w:p w14:paraId="6F275FB3" w14:textId="77777777" w:rsidR="007B7B1C" w:rsidRDefault="007B7B1C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  <w:p w14:paraId="05139CD0" w14:textId="77777777" w:rsidR="007B7B1C" w:rsidRDefault="007B7B1C" w:rsidP="00E41B89">
            <w:pPr>
              <w:spacing w:before="0" w:after="0" w:line="259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B7B1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Maintenance Manager</w:t>
            </w:r>
          </w:p>
          <w:p w14:paraId="279E7213" w14:textId="41BD3DF0" w:rsidR="008C1B53" w:rsidRPr="007B7B1C" w:rsidRDefault="008C1B53" w:rsidP="00E41B89">
            <w:pPr>
              <w:spacing w:before="0" w:after="0" w:line="259" w:lineRule="auto"/>
              <w:rPr>
                <w:rFonts w:asciiTheme="minorHAnsi" w:hAnsiTheme="minorHAnsi" w:cstheme="minorHAnsi"/>
                <w:color w:val="2E74B5" w:themeColor="accent1" w:themeShade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Grower Liaison Officer</w:t>
            </w:r>
          </w:p>
        </w:tc>
      </w:tr>
    </w:tbl>
    <w:p w14:paraId="02CEA459" w14:textId="77777777" w:rsidR="003F0602" w:rsidRPr="00601A68" w:rsidRDefault="003F0602" w:rsidP="00601A68">
      <w:pPr>
        <w:rPr>
          <w:sz w:val="4"/>
          <w:szCs w:val="4"/>
        </w:rPr>
      </w:pPr>
    </w:p>
    <w:sectPr w:rsidR="003F0602" w:rsidRPr="00601A68" w:rsidSect="006F69BE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EAD02" w14:textId="77777777" w:rsidR="005D2C64" w:rsidRDefault="005D2C64" w:rsidP="00FC2B2C">
      <w:pPr>
        <w:spacing w:before="0" w:after="0"/>
      </w:pPr>
      <w:r>
        <w:separator/>
      </w:r>
    </w:p>
  </w:endnote>
  <w:endnote w:type="continuationSeparator" w:id="0">
    <w:p w14:paraId="6011411F" w14:textId="77777777" w:rsidR="005D2C64" w:rsidRDefault="005D2C64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F69BE" w:rsidRPr="00AF759C" w14:paraId="377C5938" w14:textId="77777777" w:rsidTr="00B53D69">
      <w:tc>
        <w:tcPr>
          <w:tcW w:w="3847" w:type="dxa"/>
          <w:vAlign w:val="center"/>
        </w:tcPr>
        <w:p w14:paraId="3C0682E5" w14:textId="5396910C" w:rsidR="006F69BE" w:rsidRPr="00AF759C" w:rsidRDefault="006F69BE" w:rsidP="00DE7F8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DE7F8D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60D866AD" w14:textId="6E9DE3C0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INCIDENT MANAGEMENT PLAN</w:t>
          </w:r>
        </w:p>
      </w:tc>
      <w:tc>
        <w:tcPr>
          <w:tcW w:w="3847" w:type="dxa"/>
          <w:vAlign w:val="center"/>
        </w:tcPr>
        <w:p w14:paraId="68E7F2BB" w14:textId="77777777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557E1C0" w14:textId="0BB73F10" w:rsidR="006F69BE" w:rsidRPr="006F69BE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B6A7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B6A7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8C0B31D" w:rsidR="00FC2B2C" w:rsidRPr="006F69BE" w:rsidRDefault="00FC2B2C" w:rsidP="006F6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28F12" w14:textId="77777777" w:rsidR="005D2C64" w:rsidRDefault="005D2C64" w:rsidP="00FC2B2C">
      <w:pPr>
        <w:spacing w:before="0" w:after="0"/>
      </w:pPr>
      <w:r>
        <w:separator/>
      </w:r>
    </w:p>
  </w:footnote>
  <w:footnote w:type="continuationSeparator" w:id="0">
    <w:p w14:paraId="44E7748B" w14:textId="77777777" w:rsidR="005D2C64" w:rsidRDefault="005D2C64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13E1D" w14:textId="06ED9733" w:rsidR="00601A68" w:rsidRPr="00601A68" w:rsidRDefault="006F69BE" w:rsidP="00725DC4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>M</w:t>
    </w:r>
    <w:r w:rsidR="0043220C">
      <w:rPr>
        <w:b/>
        <w:sz w:val="32"/>
        <w:szCs w:val="32"/>
      </w:rPr>
      <w:t>7</w:t>
    </w:r>
    <w:r>
      <w:rPr>
        <w:b/>
        <w:sz w:val="32"/>
        <w:szCs w:val="32"/>
      </w:rPr>
      <w:t xml:space="preserve"> </w:t>
    </w:r>
    <w:r w:rsidR="00601A68">
      <w:rPr>
        <w:b/>
        <w:sz w:val="32"/>
        <w:szCs w:val="32"/>
      </w:rPr>
      <w:t xml:space="preserve">Incident </w:t>
    </w:r>
    <w:r w:rsidR="006D6968">
      <w:rPr>
        <w:b/>
        <w:sz w:val="32"/>
        <w:szCs w:val="32"/>
      </w:rPr>
      <w:t>Management P</w:t>
    </w:r>
    <w:r w:rsidR="00601A68">
      <w:rPr>
        <w:b/>
        <w:sz w:val="32"/>
        <w:szCs w:val="32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4693B"/>
    <w:multiLevelType w:val="hybridMultilevel"/>
    <w:tmpl w:val="A6164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B808CC"/>
    <w:multiLevelType w:val="hybridMultilevel"/>
    <w:tmpl w:val="7F4050D2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7B11144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A3139"/>
    <w:rsid w:val="000E4BA5"/>
    <w:rsid w:val="000F7681"/>
    <w:rsid w:val="00123DAB"/>
    <w:rsid w:val="00196E87"/>
    <w:rsid w:val="001F4093"/>
    <w:rsid w:val="002020BA"/>
    <w:rsid w:val="0020603C"/>
    <w:rsid w:val="0021052F"/>
    <w:rsid w:val="00300ABB"/>
    <w:rsid w:val="00315CF5"/>
    <w:rsid w:val="003450A2"/>
    <w:rsid w:val="00360F73"/>
    <w:rsid w:val="003B6A7F"/>
    <w:rsid w:val="003D0450"/>
    <w:rsid w:val="003D08E3"/>
    <w:rsid w:val="003D46BE"/>
    <w:rsid w:val="003E4578"/>
    <w:rsid w:val="003F0602"/>
    <w:rsid w:val="00401240"/>
    <w:rsid w:val="00431320"/>
    <w:rsid w:val="0043220C"/>
    <w:rsid w:val="004359EF"/>
    <w:rsid w:val="00450151"/>
    <w:rsid w:val="0047095D"/>
    <w:rsid w:val="00475134"/>
    <w:rsid w:val="00490A67"/>
    <w:rsid w:val="004C257B"/>
    <w:rsid w:val="004E4353"/>
    <w:rsid w:val="004F382C"/>
    <w:rsid w:val="004F6ED1"/>
    <w:rsid w:val="00504698"/>
    <w:rsid w:val="0051558A"/>
    <w:rsid w:val="00522EC2"/>
    <w:rsid w:val="005348C1"/>
    <w:rsid w:val="00556297"/>
    <w:rsid w:val="005A12CE"/>
    <w:rsid w:val="005D2C64"/>
    <w:rsid w:val="005F46DA"/>
    <w:rsid w:val="00601A68"/>
    <w:rsid w:val="00617E24"/>
    <w:rsid w:val="00670B02"/>
    <w:rsid w:val="006A1811"/>
    <w:rsid w:val="006D354D"/>
    <w:rsid w:val="006D6968"/>
    <w:rsid w:val="006F2D24"/>
    <w:rsid w:val="006F69BE"/>
    <w:rsid w:val="007229B4"/>
    <w:rsid w:val="00725DC4"/>
    <w:rsid w:val="00732072"/>
    <w:rsid w:val="00734419"/>
    <w:rsid w:val="007534A4"/>
    <w:rsid w:val="007745FB"/>
    <w:rsid w:val="007B7B1C"/>
    <w:rsid w:val="008644D4"/>
    <w:rsid w:val="0087129B"/>
    <w:rsid w:val="008A13D9"/>
    <w:rsid w:val="008A7217"/>
    <w:rsid w:val="008C1B53"/>
    <w:rsid w:val="008C6609"/>
    <w:rsid w:val="009123FF"/>
    <w:rsid w:val="0091361B"/>
    <w:rsid w:val="00921139"/>
    <w:rsid w:val="0093136C"/>
    <w:rsid w:val="009C7F72"/>
    <w:rsid w:val="009E06C3"/>
    <w:rsid w:val="009E7CFC"/>
    <w:rsid w:val="00A56CAD"/>
    <w:rsid w:val="00A92208"/>
    <w:rsid w:val="00A93333"/>
    <w:rsid w:val="00AB26D7"/>
    <w:rsid w:val="00AD7C09"/>
    <w:rsid w:val="00AE186D"/>
    <w:rsid w:val="00AE59B1"/>
    <w:rsid w:val="00AF3DBB"/>
    <w:rsid w:val="00B0499A"/>
    <w:rsid w:val="00B25A39"/>
    <w:rsid w:val="00B303AD"/>
    <w:rsid w:val="00B45A0F"/>
    <w:rsid w:val="00B52841"/>
    <w:rsid w:val="00B6314D"/>
    <w:rsid w:val="00B80387"/>
    <w:rsid w:val="00BF43D2"/>
    <w:rsid w:val="00C04958"/>
    <w:rsid w:val="00C23FC4"/>
    <w:rsid w:val="00C302F8"/>
    <w:rsid w:val="00C3607E"/>
    <w:rsid w:val="00C37739"/>
    <w:rsid w:val="00C50D8A"/>
    <w:rsid w:val="00C532FC"/>
    <w:rsid w:val="00C62409"/>
    <w:rsid w:val="00CA018C"/>
    <w:rsid w:val="00CB6A44"/>
    <w:rsid w:val="00CE5D65"/>
    <w:rsid w:val="00DA2365"/>
    <w:rsid w:val="00DA65BF"/>
    <w:rsid w:val="00DD22D0"/>
    <w:rsid w:val="00DE2830"/>
    <w:rsid w:val="00DE7F8D"/>
    <w:rsid w:val="00E044A6"/>
    <w:rsid w:val="00E35955"/>
    <w:rsid w:val="00E41B89"/>
    <w:rsid w:val="00E47761"/>
    <w:rsid w:val="00E7561D"/>
    <w:rsid w:val="00EC33C6"/>
    <w:rsid w:val="00EE045F"/>
    <w:rsid w:val="00F3779C"/>
    <w:rsid w:val="00F561A2"/>
    <w:rsid w:val="00F56935"/>
    <w:rsid w:val="00F92095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41B89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5E667F-B8A4-49C5-9ECA-58C805BD97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D4C038-6A15-4920-A11D-CD00C23A9EE8}"/>
</file>

<file path=customXml/itemProps3.xml><?xml version="1.0" encoding="utf-8"?>
<ds:datastoreItem xmlns:ds="http://schemas.openxmlformats.org/officeDocument/2006/customXml" ds:itemID="{07DDAE90-C47F-40D5-896A-5D4F07898DC8}"/>
</file>

<file path=customXml/itemProps4.xml><?xml version="1.0" encoding="utf-8"?>
<ds:datastoreItem xmlns:ds="http://schemas.openxmlformats.org/officeDocument/2006/customXml" ds:itemID="{E790D736-3289-46FF-97CD-2A75BD006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E3 Biosecurity management program</vt:lpstr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ENV3 Form - E3 Biosecurity management program</dc:title>
  <dc:subject/>
  <dc:creator>Freshcare Ltd</dc:creator>
  <cp:keywords/>
  <dc:description/>
  <cp:lastModifiedBy>Megan Coles</cp:lastModifiedBy>
  <cp:revision>25</cp:revision>
  <cp:lastPrinted>2018-05-11T04:05:00Z</cp:lastPrinted>
  <dcterms:created xsi:type="dcterms:W3CDTF">2018-05-11T03:23:00Z</dcterms:created>
  <dcterms:modified xsi:type="dcterms:W3CDTF">2021-03-12T00:05:00Z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