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914"/>
        <w:gridCol w:w="3911"/>
        <w:gridCol w:w="4252"/>
        <w:gridCol w:w="4615"/>
      </w:tblGrid>
      <w:tr w:rsidR="00365E71" w:rsidRPr="001C41DC" w14:paraId="12516F77" w14:textId="77777777" w:rsidTr="008A17F5">
        <w:trPr>
          <w:trHeight w:val="567"/>
        </w:trPr>
        <w:tc>
          <w:tcPr>
            <w:tcW w:w="1696" w:type="dxa"/>
            <w:vAlign w:val="bottom"/>
          </w:tcPr>
          <w:p w14:paraId="0D7A28CF" w14:textId="77777777" w:rsidR="00365E71" w:rsidRPr="00E23121" w:rsidRDefault="00365E71" w:rsidP="008A17F5">
            <w:pP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23121">
              <w:rPr>
                <w:rFonts w:asciiTheme="minorHAnsi" w:hAnsi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13692" w:type="dxa"/>
            <w:gridSpan w:val="4"/>
            <w:tcBorders>
              <w:bottom w:val="single" w:sz="4" w:space="0" w:color="auto"/>
            </w:tcBorders>
            <w:vAlign w:val="bottom"/>
          </w:tcPr>
          <w:p w14:paraId="227C36DD" w14:textId="50994391" w:rsidR="00365E71" w:rsidRPr="00063C34" w:rsidRDefault="001B69D0" w:rsidP="008A17F5">
            <w:pPr>
              <w:spacing w:before="0" w:after="0"/>
              <w:rPr>
                <w:rFonts w:ascii="Comic Sans MS" w:hAnsi="Comic Sans MS"/>
                <w:b/>
                <w:bCs/>
                <w:sz w:val="22"/>
                <w:szCs w:val="22"/>
              </w:rPr>
            </w:pPr>
            <w:r w:rsidRPr="00063C34">
              <w:rPr>
                <w:rFonts w:ascii="Comic Sans MS" w:hAnsi="Comic Sans MS"/>
                <w:b/>
                <w:bCs/>
                <w:sz w:val="22"/>
                <w:szCs w:val="22"/>
              </w:rPr>
              <w:t>The Australian Wine Company</w:t>
            </w:r>
          </w:p>
        </w:tc>
      </w:tr>
      <w:tr w:rsidR="00365E71" w:rsidRPr="005348C1" w14:paraId="78C494E7" w14:textId="77777777" w:rsidTr="00E23121">
        <w:trPr>
          <w:trHeight w:val="567"/>
        </w:trPr>
        <w:tc>
          <w:tcPr>
            <w:tcW w:w="2610" w:type="dxa"/>
            <w:gridSpan w:val="2"/>
            <w:vAlign w:val="bottom"/>
          </w:tcPr>
          <w:p w14:paraId="592DDE07" w14:textId="77777777" w:rsidR="00365E71" w:rsidRPr="00E23121" w:rsidRDefault="00365E71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E23121">
              <w:rPr>
                <w:rFonts w:asciiTheme="minorHAnsi" w:hAnsiTheme="minorHAnsi"/>
                <w:b/>
                <w:sz w:val="22"/>
                <w:szCs w:val="22"/>
              </w:rPr>
              <w:t>Date program developed:</w:t>
            </w:r>
          </w:p>
        </w:tc>
        <w:tc>
          <w:tcPr>
            <w:tcW w:w="3911" w:type="dxa"/>
            <w:tcBorders>
              <w:bottom w:val="single" w:sz="4" w:space="0" w:color="auto"/>
            </w:tcBorders>
            <w:vAlign w:val="bottom"/>
          </w:tcPr>
          <w:p w14:paraId="4FAB9C6A" w14:textId="312D22B7" w:rsidR="00365E71" w:rsidRPr="00063C34" w:rsidRDefault="001B69D0" w:rsidP="008A17F5">
            <w:pPr>
              <w:spacing w:before="0" w:after="0"/>
              <w:rPr>
                <w:rFonts w:ascii="Comic Sans MS" w:hAnsi="Comic Sans MS"/>
                <w:bCs/>
                <w:sz w:val="22"/>
                <w:szCs w:val="22"/>
              </w:rPr>
            </w:pPr>
            <w:r w:rsidRPr="00063C34">
              <w:rPr>
                <w:rFonts w:ascii="Comic Sans MS" w:hAnsi="Comic Sans MS"/>
                <w:bCs/>
                <w:sz w:val="22"/>
                <w:szCs w:val="22"/>
              </w:rPr>
              <w:t>1/1/21</w:t>
            </w:r>
          </w:p>
        </w:tc>
        <w:tc>
          <w:tcPr>
            <w:tcW w:w="4252" w:type="dxa"/>
            <w:vAlign w:val="bottom"/>
          </w:tcPr>
          <w:p w14:paraId="059C819A" w14:textId="77777777" w:rsidR="00365E71" w:rsidRPr="00E23121" w:rsidRDefault="00365E71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E23121">
              <w:rPr>
                <w:rFonts w:asciiTheme="minorHAnsi" w:hAnsiTheme="minorHAnsi"/>
                <w:b/>
                <w:sz w:val="22"/>
                <w:szCs w:val="22"/>
              </w:rPr>
              <w:t>Name of person who documented program:</w:t>
            </w:r>
          </w:p>
        </w:tc>
        <w:tc>
          <w:tcPr>
            <w:tcW w:w="4615" w:type="dxa"/>
            <w:tcBorders>
              <w:bottom w:val="single" w:sz="4" w:space="0" w:color="auto"/>
            </w:tcBorders>
            <w:vAlign w:val="bottom"/>
          </w:tcPr>
          <w:p w14:paraId="6024A46B" w14:textId="3D09C41A" w:rsidR="00365E71" w:rsidRPr="00063C34" w:rsidRDefault="001B69D0" w:rsidP="008A17F5">
            <w:pPr>
              <w:spacing w:before="0" w:after="0"/>
              <w:rPr>
                <w:rFonts w:ascii="Comic Sans MS" w:hAnsi="Comic Sans MS"/>
                <w:sz w:val="22"/>
                <w:szCs w:val="22"/>
              </w:rPr>
            </w:pPr>
            <w:r w:rsidRPr="00063C34">
              <w:rPr>
                <w:rFonts w:ascii="Comic Sans MS" w:hAnsi="Comic Sans MS"/>
                <w:sz w:val="22"/>
                <w:szCs w:val="22"/>
              </w:rPr>
              <w:t>M. Davies</w:t>
            </w:r>
          </w:p>
        </w:tc>
      </w:tr>
    </w:tbl>
    <w:p w14:paraId="2B27ABAD" w14:textId="77777777" w:rsidR="00365E71" w:rsidRPr="00365E71" w:rsidRDefault="00365E71" w:rsidP="00365E71">
      <w:pPr>
        <w:spacing w:before="0" w:after="0"/>
        <w:jc w:val="both"/>
      </w:pP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2993"/>
        <w:gridCol w:w="2992"/>
        <w:gridCol w:w="6269"/>
        <w:gridCol w:w="3134"/>
      </w:tblGrid>
      <w:tr w:rsidR="00E7561D" w:rsidRPr="004F6ED1" w14:paraId="0F0AB7E6" w14:textId="77777777" w:rsidTr="007C1C2A">
        <w:trPr>
          <w:trHeight w:val="658"/>
        </w:trPr>
        <w:tc>
          <w:tcPr>
            <w:tcW w:w="2993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C466BB" w14:textId="1A0C3F4B" w:rsidR="00CF319D" w:rsidRPr="00CF319D" w:rsidRDefault="00725DC4" w:rsidP="006F0902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t xml:space="preserve"> </w:t>
            </w:r>
            <w:r w:rsidR="00AE1080">
              <w:rPr>
                <w:rFonts w:asciiTheme="minorHAnsi" w:hAnsiTheme="minorHAnsi"/>
                <w:b/>
                <w:sz w:val="22"/>
                <w:szCs w:val="22"/>
              </w:rPr>
              <w:t>I</w:t>
            </w:r>
            <w:r w:rsidR="006F0902"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 w:rsidR="00AE1080">
              <w:rPr>
                <w:rFonts w:asciiTheme="minorHAnsi" w:hAnsiTheme="minorHAnsi"/>
                <w:b/>
                <w:sz w:val="22"/>
                <w:szCs w:val="22"/>
              </w:rPr>
              <w:t>sue to be addressed</w:t>
            </w:r>
            <w:r w:rsidR="00E7561D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CF319D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99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8C30E6" w14:textId="3ED940A0" w:rsidR="00E7561D" w:rsidRPr="004F6ED1" w:rsidRDefault="00BB60C0" w:rsidP="004F6ED1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AE1080">
              <w:rPr>
                <w:rFonts w:asciiTheme="minorHAnsi" w:hAnsiTheme="minorHAnsi"/>
                <w:b/>
                <w:sz w:val="22"/>
                <w:szCs w:val="22"/>
              </w:rPr>
              <w:t>ocation</w:t>
            </w:r>
          </w:p>
        </w:tc>
        <w:tc>
          <w:tcPr>
            <w:tcW w:w="6269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A74AE0" w14:textId="2C5839D4" w:rsidR="00E7561D" w:rsidRPr="00E7561D" w:rsidRDefault="00AE1080" w:rsidP="004F6ED1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Management method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F06976" w14:textId="665B9DA9" w:rsidR="00E7561D" w:rsidRPr="004F6ED1" w:rsidRDefault="00E7561D" w:rsidP="00AF4C8B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Worker</w:t>
            </w:r>
            <w:r w:rsidR="00AF4C8B">
              <w:rPr>
                <w:rFonts w:asciiTheme="minorHAnsi" w:hAnsiTheme="minorHAnsi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 w:rsidR="00AF4C8B"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responsible</w:t>
            </w:r>
            <w:r w:rsidRPr="004F6ED1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</w:tr>
      <w:tr w:rsidR="00E7561D" w:rsidRPr="004F6ED1" w14:paraId="2F1023EE" w14:textId="77777777" w:rsidTr="007C1C2A">
        <w:trPr>
          <w:trHeight w:val="567"/>
        </w:trPr>
        <w:tc>
          <w:tcPr>
            <w:tcW w:w="2993" w:type="dxa"/>
            <w:tcBorders>
              <w:right w:val="single" w:sz="4" w:space="0" w:color="auto"/>
            </w:tcBorders>
            <w:vAlign w:val="center"/>
          </w:tcPr>
          <w:p w14:paraId="293DB8D7" w14:textId="08D836C2" w:rsidR="00E7561D" w:rsidRPr="00063C34" w:rsidRDefault="001B69D0" w:rsidP="004F6ED1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063C34">
              <w:rPr>
                <w:rFonts w:ascii="Comic Sans MS" w:hAnsi="Comic Sans MS"/>
                <w:sz w:val="22"/>
                <w:szCs w:val="22"/>
              </w:rPr>
              <w:t>Noise from stereo during vintage night shift</w:t>
            </w:r>
            <w:r w:rsidR="00DA549E" w:rsidRPr="00063C34">
              <w:rPr>
                <w:rFonts w:ascii="Comic Sans MS" w:hAnsi="Comic Sans MS"/>
                <w:sz w:val="22"/>
                <w:szCs w:val="22"/>
              </w:rPr>
              <w:t>.</w:t>
            </w:r>
          </w:p>
        </w:tc>
        <w:tc>
          <w:tcPr>
            <w:tcW w:w="2992" w:type="dxa"/>
            <w:vAlign w:val="center"/>
          </w:tcPr>
          <w:p w14:paraId="34336FA0" w14:textId="0736BA52" w:rsidR="00E7561D" w:rsidRPr="00063C34" w:rsidRDefault="001B69D0" w:rsidP="004F6ED1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063C34">
              <w:rPr>
                <w:rFonts w:ascii="Comic Sans MS" w:hAnsi="Comic Sans MS"/>
                <w:sz w:val="22"/>
                <w:szCs w:val="22"/>
              </w:rPr>
              <w:t>Production area</w:t>
            </w:r>
          </w:p>
        </w:tc>
        <w:tc>
          <w:tcPr>
            <w:tcW w:w="6269" w:type="dxa"/>
            <w:tcBorders>
              <w:right w:val="single" w:sz="4" w:space="0" w:color="auto"/>
            </w:tcBorders>
            <w:vAlign w:val="center"/>
          </w:tcPr>
          <w:p w14:paraId="42825CA7" w14:textId="45032837" w:rsidR="00E7561D" w:rsidRPr="00063C34" w:rsidRDefault="001B69D0" w:rsidP="00D16347">
            <w:pPr>
              <w:spacing w:before="0" w:after="0" w:line="259" w:lineRule="auto"/>
              <w:rPr>
                <w:rFonts w:ascii="Comic Sans MS" w:hAnsi="Comic Sans MS"/>
                <w:sz w:val="22"/>
                <w:szCs w:val="22"/>
              </w:rPr>
            </w:pPr>
            <w:r w:rsidRPr="00063C34">
              <w:rPr>
                <w:rFonts w:ascii="Comic Sans MS" w:hAnsi="Comic Sans MS"/>
                <w:sz w:val="22"/>
                <w:szCs w:val="22"/>
              </w:rPr>
              <w:t>Induction training with vintage casuals - made aware of noise from radio at night causing a potential impact on neighbours. Permanent team members are reminded as part of pre-vintage briefings.</w:t>
            </w: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1E293CD9" w14:textId="675D1495" w:rsidR="00E7561D" w:rsidRPr="00063C34" w:rsidRDefault="00063C34" w:rsidP="004F6ED1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063C34">
              <w:rPr>
                <w:rFonts w:ascii="Comic Sans MS" w:hAnsi="Comic Sans MS"/>
                <w:sz w:val="22"/>
                <w:szCs w:val="22"/>
              </w:rPr>
              <w:t>Cellar Supervisor</w:t>
            </w:r>
          </w:p>
        </w:tc>
      </w:tr>
      <w:tr w:rsidR="00E7561D" w:rsidRPr="004F6ED1" w14:paraId="5D264503" w14:textId="77777777" w:rsidTr="007C1C2A">
        <w:trPr>
          <w:trHeight w:val="567"/>
        </w:trPr>
        <w:tc>
          <w:tcPr>
            <w:tcW w:w="2993" w:type="dxa"/>
            <w:tcBorders>
              <w:right w:val="single" w:sz="4" w:space="0" w:color="auto"/>
            </w:tcBorders>
            <w:vAlign w:val="center"/>
          </w:tcPr>
          <w:p w14:paraId="193F25CC" w14:textId="18582F90" w:rsidR="00E7561D" w:rsidRPr="00063C34" w:rsidRDefault="001B69D0" w:rsidP="004F6ED1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063C34">
              <w:rPr>
                <w:rFonts w:ascii="Comic Sans MS" w:hAnsi="Comic Sans MS"/>
                <w:sz w:val="22"/>
                <w:szCs w:val="22"/>
              </w:rPr>
              <w:t xml:space="preserve">Forklift movements/reversing beeper and noise </w:t>
            </w:r>
            <w:r w:rsidR="00DA549E" w:rsidRPr="00063C34">
              <w:rPr>
                <w:rFonts w:ascii="Comic Sans MS" w:hAnsi="Comic Sans MS"/>
                <w:sz w:val="22"/>
                <w:szCs w:val="22"/>
              </w:rPr>
              <w:t xml:space="preserve">from </w:t>
            </w:r>
            <w:r w:rsidRPr="00063C34">
              <w:rPr>
                <w:rFonts w:ascii="Comic Sans MS" w:hAnsi="Comic Sans MS"/>
                <w:sz w:val="22"/>
                <w:szCs w:val="22"/>
              </w:rPr>
              <w:t xml:space="preserve">unloading grape bins during vintage night shift </w:t>
            </w:r>
          </w:p>
        </w:tc>
        <w:tc>
          <w:tcPr>
            <w:tcW w:w="2992" w:type="dxa"/>
            <w:vAlign w:val="center"/>
          </w:tcPr>
          <w:p w14:paraId="35F19B20" w14:textId="15DD0A9B" w:rsidR="00E7561D" w:rsidRPr="00063C34" w:rsidRDefault="001B69D0" w:rsidP="004F6ED1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063C34">
              <w:rPr>
                <w:rFonts w:ascii="Comic Sans MS" w:hAnsi="Comic Sans MS"/>
                <w:sz w:val="22"/>
                <w:szCs w:val="22"/>
              </w:rPr>
              <w:t>Crusher area</w:t>
            </w:r>
          </w:p>
        </w:tc>
        <w:tc>
          <w:tcPr>
            <w:tcW w:w="6269" w:type="dxa"/>
            <w:tcBorders>
              <w:right w:val="single" w:sz="4" w:space="0" w:color="auto"/>
            </w:tcBorders>
            <w:vAlign w:val="center"/>
          </w:tcPr>
          <w:p w14:paraId="04A6A1EA" w14:textId="3280A0B0" w:rsidR="00E7561D" w:rsidRPr="00063C34" w:rsidRDefault="001B69D0" w:rsidP="00D16347">
            <w:pPr>
              <w:spacing w:before="0" w:after="0" w:line="259" w:lineRule="auto"/>
              <w:rPr>
                <w:rFonts w:ascii="Comic Sans MS" w:hAnsi="Comic Sans MS"/>
                <w:sz w:val="22"/>
                <w:szCs w:val="22"/>
              </w:rPr>
            </w:pPr>
            <w:r w:rsidRPr="00063C34">
              <w:rPr>
                <w:rFonts w:ascii="Comic Sans MS" w:hAnsi="Comic Sans MS"/>
                <w:sz w:val="22"/>
                <w:szCs w:val="22"/>
              </w:rPr>
              <w:t>Experienced forklift drivers are allocated to grape bin unloading tasks. Noise reduction reverse beepers fitted to all forklifts.</w:t>
            </w: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079E40BD" w14:textId="7F4DA0C4" w:rsidR="00E7561D" w:rsidRPr="00063C34" w:rsidRDefault="00063C34" w:rsidP="004F6ED1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063C34">
              <w:rPr>
                <w:rFonts w:ascii="Comic Sans MS" w:hAnsi="Comic Sans MS"/>
                <w:sz w:val="22"/>
                <w:szCs w:val="22"/>
              </w:rPr>
              <w:t>Cellar Supervisor</w:t>
            </w:r>
          </w:p>
        </w:tc>
      </w:tr>
      <w:tr w:rsidR="00E7561D" w:rsidRPr="004F6ED1" w14:paraId="7B840F58" w14:textId="77777777" w:rsidTr="007C1C2A">
        <w:trPr>
          <w:trHeight w:val="567"/>
        </w:trPr>
        <w:tc>
          <w:tcPr>
            <w:tcW w:w="2993" w:type="dxa"/>
            <w:tcBorders>
              <w:right w:val="single" w:sz="4" w:space="0" w:color="auto"/>
            </w:tcBorders>
            <w:vAlign w:val="center"/>
          </w:tcPr>
          <w:p w14:paraId="20326054" w14:textId="057E1357" w:rsidR="00E7561D" w:rsidRPr="00063C34" w:rsidRDefault="00D16347" w:rsidP="004F6ED1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063C34">
              <w:rPr>
                <w:rFonts w:ascii="Comic Sans MS" w:hAnsi="Comic Sans MS"/>
                <w:sz w:val="22"/>
                <w:szCs w:val="22"/>
              </w:rPr>
              <w:t>Smoke from stockpiled garden rubbish which is burnt</w:t>
            </w:r>
          </w:p>
        </w:tc>
        <w:tc>
          <w:tcPr>
            <w:tcW w:w="2992" w:type="dxa"/>
            <w:vAlign w:val="center"/>
          </w:tcPr>
          <w:p w14:paraId="6ECE0366" w14:textId="5975D138" w:rsidR="00E7561D" w:rsidRPr="00063C34" w:rsidRDefault="00D16347" w:rsidP="004F6ED1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063C34">
              <w:rPr>
                <w:rFonts w:ascii="Comic Sans MS" w:hAnsi="Comic Sans MS"/>
                <w:sz w:val="22"/>
                <w:szCs w:val="22"/>
              </w:rPr>
              <w:t>Maintenance area</w:t>
            </w:r>
          </w:p>
        </w:tc>
        <w:tc>
          <w:tcPr>
            <w:tcW w:w="6269" w:type="dxa"/>
            <w:tcBorders>
              <w:right w:val="single" w:sz="4" w:space="0" w:color="auto"/>
            </w:tcBorders>
            <w:vAlign w:val="center"/>
          </w:tcPr>
          <w:p w14:paraId="4D3F07BD" w14:textId="1106AAD3" w:rsidR="00E7561D" w:rsidRPr="00063C34" w:rsidRDefault="00D16347" w:rsidP="00D16347">
            <w:pPr>
              <w:spacing w:before="0" w:after="0" w:line="259" w:lineRule="auto"/>
              <w:rPr>
                <w:rFonts w:ascii="Comic Sans MS" w:hAnsi="Comic Sans MS"/>
                <w:sz w:val="22"/>
                <w:szCs w:val="22"/>
              </w:rPr>
            </w:pPr>
            <w:r w:rsidRPr="00063C34">
              <w:rPr>
                <w:rFonts w:ascii="Comic Sans MS" w:hAnsi="Comic Sans MS"/>
                <w:sz w:val="22"/>
                <w:szCs w:val="22"/>
              </w:rPr>
              <w:t xml:space="preserve">Wind conditions and direction are checked and assessed for appropriateness prior to burning of stockpile. Burning activities are carried out in accordance with local council regulations, guidelines and timeframes. </w:t>
            </w: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0618ABD0" w14:textId="78A9A774" w:rsidR="00E7561D" w:rsidRPr="00063C34" w:rsidRDefault="00063C34" w:rsidP="004F6ED1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063C34">
              <w:rPr>
                <w:rFonts w:ascii="Comic Sans MS" w:hAnsi="Comic Sans MS"/>
                <w:sz w:val="22"/>
                <w:szCs w:val="22"/>
              </w:rPr>
              <w:t>Maintenance Manager</w:t>
            </w:r>
          </w:p>
        </w:tc>
      </w:tr>
      <w:tr w:rsidR="00E7561D" w:rsidRPr="004F6ED1" w14:paraId="05BD8A6A" w14:textId="77777777" w:rsidTr="007C1C2A">
        <w:trPr>
          <w:trHeight w:val="567"/>
        </w:trPr>
        <w:tc>
          <w:tcPr>
            <w:tcW w:w="2993" w:type="dxa"/>
            <w:tcBorders>
              <w:right w:val="single" w:sz="4" w:space="0" w:color="auto"/>
            </w:tcBorders>
            <w:vAlign w:val="center"/>
          </w:tcPr>
          <w:p w14:paraId="144D996F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2" w:type="dxa"/>
            <w:vAlign w:val="center"/>
          </w:tcPr>
          <w:p w14:paraId="7AC625C2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69" w:type="dxa"/>
            <w:tcBorders>
              <w:right w:val="single" w:sz="4" w:space="0" w:color="auto"/>
            </w:tcBorders>
            <w:vAlign w:val="center"/>
          </w:tcPr>
          <w:p w14:paraId="31F57AFE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317C39AE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6A0D52A0" w14:textId="77777777" w:rsidTr="007C1C2A">
        <w:trPr>
          <w:trHeight w:val="567"/>
        </w:trPr>
        <w:tc>
          <w:tcPr>
            <w:tcW w:w="2993" w:type="dxa"/>
            <w:tcBorders>
              <w:right w:val="single" w:sz="4" w:space="0" w:color="auto"/>
            </w:tcBorders>
            <w:vAlign w:val="center"/>
          </w:tcPr>
          <w:p w14:paraId="5373B732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2" w:type="dxa"/>
            <w:vAlign w:val="center"/>
          </w:tcPr>
          <w:p w14:paraId="7F141D94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69" w:type="dxa"/>
            <w:tcBorders>
              <w:right w:val="single" w:sz="4" w:space="0" w:color="auto"/>
            </w:tcBorders>
            <w:vAlign w:val="center"/>
          </w:tcPr>
          <w:p w14:paraId="713DF974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7197DD2F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6D1AB2AF" w14:textId="77777777" w:rsidTr="007C1C2A">
        <w:trPr>
          <w:trHeight w:val="567"/>
        </w:trPr>
        <w:tc>
          <w:tcPr>
            <w:tcW w:w="2993" w:type="dxa"/>
            <w:tcBorders>
              <w:right w:val="single" w:sz="4" w:space="0" w:color="auto"/>
            </w:tcBorders>
            <w:vAlign w:val="center"/>
          </w:tcPr>
          <w:p w14:paraId="1C27BC63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92" w:type="dxa"/>
            <w:vAlign w:val="center"/>
          </w:tcPr>
          <w:p w14:paraId="736DB351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69" w:type="dxa"/>
            <w:tcBorders>
              <w:right w:val="single" w:sz="4" w:space="0" w:color="auto"/>
            </w:tcBorders>
            <w:vAlign w:val="center"/>
          </w:tcPr>
          <w:p w14:paraId="57F87BBF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72B03629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F4C8B" w:rsidRPr="004F6ED1" w14:paraId="7D1DE833" w14:textId="77777777" w:rsidTr="007C1C2A">
        <w:trPr>
          <w:trHeight w:val="567"/>
        </w:trPr>
        <w:tc>
          <w:tcPr>
            <w:tcW w:w="2993" w:type="dxa"/>
            <w:tcBorders>
              <w:right w:val="single" w:sz="4" w:space="0" w:color="auto"/>
            </w:tcBorders>
            <w:vAlign w:val="center"/>
          </w:tcPr>
          <w:p w14:paraId="1C3F16FF" w14:textId="77777777" w:rsidR="00AF4C8B" w:rsidRPr="004F6ED1" w:rsidRDefault="00AF4C8B" w:rsidP="004F6ED1">
            <w:pPr>
              <w:spacing w:before="0" w:after="0" w:line="259" w:lineRule="auto"/>
              <w:jc w:val="center"/>
            </w:pPr>
          </w:p>
        </w:tc>
        <w:tc>
          <w:tcPr>
            <w:tcW w:w="2992" w:type="dxa"/>
            <w:vAlign w:val="center"/>
          </w:tcPr>
          <w:p w14:paraId="3B620436" w14:textId="77777777" w:rsidR="00AF4C8B" w:rsidRPr="004F6ED1" w:rsidRDefault="00AF4C8B" w:rsidP="004F6ED1">
            <w:pPr>
              <w:spacing w:before="0" w:after="0" w:line="259" w:lineRule="auto"/>
              <w:jc w:val="center"/>
            </w:pPr>
          </w:p>
        </w:tc>
        <w:tc>
          <w:tcPr>
            <w:tcW w:w="6269" w:type="dxa"/>
            <w:tcBorders>
              <w:right w:val="single" w:sz="4" w:space="0" w:color="auto"/>
            </w:tcBorders>
            <w:vAlign w:val="center"/>
          </w:tcPr>
          <w:p w14:paraId="3A4861B6" w14:textId="77777777" w:rsidR="00AF4C8B" w:rsidRPr="004F6ED1" w:rsidRDefault="00AF4C8B" w:rsidP="004F6ED1">
            <w:pPr>
              <w:spacing w:before="0" w:after="0" w:line="259" w:lineRule="auto"/>
              <w:jc w:val="center"/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05D951A5" w14:textId="77777777" w:rsidR="00AF4C8B" w:rsidRPr="004F6ED1" w:rsidRDefault="00AF4C8B" w:rsidP="004F6ED1">
            <w:pPr>
              <w:spacing w:before="0" w:after="0" w:line="259" w:lineRule="auto"/>
              <w:jc w:val="center"/>
            </w:pPr>
          </w:p>
        </w:tc>
      </w:tr>
      <w:tr w:rsidR="008433E3" w:rsidRPr="004F6ED1" w14:paraId="65246113" w14:textId="77777777" w:rsidTr="007C1C2A">
        <w:trPr>
          <w:trHeight w:val="567"/>
        </w:trPr>
        <w:tc>
          <w:tcPr>
            <w:tcW w:w="2993" w:type="dxa"/>
            <w:tcBorders>
              <w:right w:val="single" w:sz="4" w:space="0" w:color="auto"/>
            </w:tcBorders>
            <w:vAlign w:val="center"/>
          </w:tcPr>
          <w:p w14:paraId="2BA8D20D" w14:textId="77777777" w:rsidR="008433E3" w:rsidRPr="004F6ED1" w:rsidRDefault="008433E3" w:rsidP="004F6ED1">
            <w:pPr>
              <w:spacing w:before="0" w:after="0" w:line="259" w:lineRule="auto"/>
              <w:jc w:val="center"/>
            </w:pPr>
          </w:p>
        </w:tc>
        <w:tc>
          <w:tcPr>
            <w:tcW w:w="2992" w:type="dxa"/>
            <w:vAlign w:val="center"/>
          </w:tcPr>
          <w:p w14:paraId="068F184A" w14:textId="77777777" w:rsidR="008433E3" w:rsidRPr="004F6ED1" w:rsidRDefault="008433E3" w:rsidP="004F6ED1">
            <w:pPr>
              <w:spacing w:before="0" w:after="0" w:line="259" w:lineRule="auto"/>
              <w:jc w:val="center"/>
            </w:pPr>
          </w:p>
        </w:tc>
        <w:tc>
          <w:tcPr>
            <w:tcW w:w="6269" w:type="dxa"/>
            <w:tcBorders>
              <w:right w:val="single" w:sz="4" w:space="0" w:color="auto"/>
            </w:tcBorders>
            <w:vAlign w:val="center"/>
          </w:tcPr>
          <w:p w14:paraId="3AA38103" w14:textId="77777777" w:rsidR="008433E3" w:rsidRPr="004F6ED1" w:rsidRDefault="008433E3" w:rsidP="004F6ED1">
            <w:pPr>
              <w:spacing w:before="0" w:after="0" w:line="259" w:lineRule="auto"/>
              <w:jc w:val="center"/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2D99176C" w14:textId="77777777" w:rsidR="008433E3" w:rsidRPr="004F6ED1" w:rsidRDefault="008433E3" w:rsidP="004F6ED1">
            <w:pPr>
              <w:spacing w:before="0" w:after="0" w:line="259" w:lineRule="auto"/>
              <w:jc w:val="center"/>
            </w:pPr>
          </w:p>
        </w:tc>
      </w:tr>
    </w:tbl>
    <w:p w14:paraId="02CEA459" w14:textId="77777777" w:rsidR="003F0602" w:rsidRPr="00C532FC" w:rsidRDefault="003F0602" w:rsidP="00E7561D"/>
    <w:sectPr w:rsidR="003F0602" w:rsidRPr="00C532FC" w:rsidSect="001C41DC">
      <w:headerReference w:type="default" r:id="rId11"/>
      <w:footerReference w:type="default" r:id="rId12"/>
      <w:pgSz w:w="16838" w:h="11906" w:orient="landscape"/>
      <w:pgMar w:top="720" w:right="720" w:bottom="851" w:left="72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C7838" w14:textId="77777777" w:rsidR="007C28CD" w:rsidRDefault="007C28CD" w:rsidP="00FC2B2C">
      <w:pPr>
        <w:spacing w:before="0" w:after="0"/>
      </w:pPr>
      <w:r>
        <w:separator/>
      </w:r>
    </w:p>
  </w:endnote>
  <w:endnote w:type="continuationSeparator" w:id="0">
    <w:p w14:paraId="03A427DA" w14:textId="77777777" w:rsidR="007C28CD" w:rsidRDefault="007C28CD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1C41DC" w:rsidRPr="00AF759C" w14:paraId="77B08393" w14:textId="77777777" w:rsidTr="00B53D69">
      <w:tc>
        <w:tcPr>
          <w:tcW w:w="3847" w:type="dxa"/>
          <w:vAlign w:val="center"/>
        </w:tcPr>
        <w:p w14:paraId="0386D85D" w14:textId="1F677743" w:rsidR="001C41DC" w:rsidRPr="00AF759C" w:rsidRDefault="001C41DC" w:rsidP="001C41D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5153AD" w:rsidRPr="005153AD">
            <w:rPr>
              <w:rFonts w:asciiTheme="majorHAnsi" w:hAnsiTheme="majorHAnsi" w:cstheme="majorHAnsi"/>
              <w:sz w:val="16"/>
              <w:szCs w:val="16"/>
            </w:rPr>
            <w:t>WIN1</w:t>
          </w:r>
        </w:p>
      </w:tc>
      <w:tc>
        <w:tcPr>
          <w:tcW w:w="3847" w:type="dxa"/>
          <w:vAlign w:val="center"/>
        </w:tcPr>
        <w:p w14:paraId="67271244" w14:textId="7EEB6222" w:rsidR="001C41DC" w:rsidRPr="00AF759C" w:rsidRDefault="001C41DC" w:rsidP="00052E03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</w:t>
          </w:r>
          <w:r w:rsidR="00052E03">
            <w:rPr>
              <w:rFonts w:asciiTheme="majorHAnsi" w:hAnsiTheme="majorHAnsi" w:cstheme="majorHAnsi"/>
              <w:sz w:val="16"/>
              <w:szCs w:val="16"/>
            </w:rPr>
            <w:t>8</w:t>
          </w:r>
          <w:r>
            <w:rPr>
              <w:rFonts w:asciiTheme="majorHAnsi" w:hAnsiTheme="majorHAnsi" w:cstheme="majorHAnsi"/>
              <w:sz w:val="16"/>
              <w:szCs w:val="16"/>
            </w:rPr>
            <w:t xml:space="preserve"> AIR QUALITY MANAGEMENT PROGRAM</w:t>
          </w:r>
        </w:p>
      </w:tc>
      <w:tc>
        <w:tcPr>
          <w:tcW w:w="3847" w:type="dxa"/>
          <w:vAlign w:val="center"/>
        </w:tcPr>
        <w:p w14:paraId="60F4BA87" w14:textId="77777777" w:rsidR="001C41DC" w:rsidRPr="00AF759C" w:rsidRDefault="001C41DC" w:rsidP="001C41D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27A4C89A" w14:textId="17EC6B87" w:rsidR="001C41DC" w:rsidRPr="001C41DC" w:rsidRDefault="001C41DC" w:rsidP="001C41D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1C41DC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1C41DC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1C41DC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1C41DC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4045C6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1C41DC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1C41DC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1C41DC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1C41DC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1C41DC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4045C6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1C41DC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1C910C05" w:rsidR="00FC2B2C" w:rsidRPr="001C41DC" w:rsidRDefault="00FC2B2C" w:rsidP="001C4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A7081" w14:textId="77777777" w:rsidR="007C28CD" w:rsidRDefault="007C28CD" w:rsidP="00FC2B2C">
      <w:pPr>
        <w:spacing w:before="0" w:after="0"/>
      </w:pPr>
      <w:r>
        <w:separator/>
      </w:r>
    </w:p>
  </w:footnote>
  <w:footnote w:type="continuationSeparator" w:id="0">
    <w:p w14:paraId="45EF383C" w14:textId="77777777" w:rsidR="007C28CD" w:rsidRDefault="007C28CD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773B" w14:textId="284678C7" w:rsidR="00522EC2" w:rsidRPr="00725DC4" w:rsidRDefault="00052E03" w:rsidP="00E809B1">
    <w:pPr>
      <w:pStyle w:val="Header"/>
      <w:spacing w:after="120"/>
    </w:pPr>
    <w:r>
      <w:rPr>
        <w:b/>
        <w:sz w:val="32"/>
        <w:szCs w:val="32"/>
      </w:rPr>
      <w:t>E8</w:t>
    </w:r>
    <w:r w:rsidR="00AE1080">
      <w:rPr>
        <w:b/>
        <w:sz w:val="32"/>
        <w:szCs w:val="32"/>
      </w:rPr>
      <w:t xml:space="preserve"> Air </w:t>
    </w:r>
    <w:r w:rsidR="00D20735">
      <w:rPr>
        <w:b/>
        <w:sz w:val="32"/>
        <w:szCs w:val="32"/>
      </w:rPr>
      <w:t>Q</w:t>
    </w:r>
    <w:r w:rsidR="00AE1080">
      <w:rPr>
        <w:b/>
        <w:sz w:val="32"/>
        <w:szCs w:val="32"/>
      </w:rPr>
      <w:t xml:space="preserve">uality </w:t>
    </w:r>
    <w:r w:rsidR="00E23121">
      <w:rPr>
        <w:b/>
        <w:sz w:val="32"/>
        <w:szCs w:val="32"/>
      </w:rPr>
      <w:t>M</w:t>
    </w:r>
    <w:r w:rsidR="00725DC4" w:rsidRPr="00725DC4">
      <w:rPr>
        <w:b/>
        <w:sz w:val="32"/>
        <w:szCs w:val="32"/>
      </w:rPr>
      <w:t xml:space="preserve">anagement </w:t>
    </w:r>
    <w:r w:rsidR="00E23121">
      <w:rPr>
        <w:b/>
        <w:sz w:val="32"/>
        <w:szCs w:val="32"/>
      </w:rPr>
      <w:t>P</w:t>
    </w:r>
    <w:r w:rsidR="00725DC4" w:rsidRPr="00725DC4">
      <w:rPr>
        <w:b/>
        <w:sz w:val="32"/>
        <w:szCs w:val="32"/>
      </w:rPr>
      <w:t>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352BC"/>
    <w:rsid w:val="00052E03"/>
    <w:rsid w:val="00063C34"/>
    <w:rsid w:val="00074345"/>
    <w:rsid w:val="00123DAB"/>
    <w:rsid w:val="001B69D0"/>
    <w:rsid w:val="001C41DC"/>
    <w:rsid w:val="00205935"/>
    <w:rsid w:val="0021052F"/>
    <w:rsid w:val="00233E2C"/>
    <w:rsid w:val="0028498E"/>
    <w:rsid w:val="00300ABB"/>
    <w:rsid w:val="00360F73"/>
    <w:rsid w:val="00365E71"/>
    <w:rsid w:val="003D0450"/>
    <w:rsid w:val="003D46BE"/>
    <w:rsid w:val="003E4578"/>
    <w:rsid w:val="003F0602"/>
    <w:rsid w:val="00401240"/>
    <w:rsid w:val="004045C6"/>
    <w:rsid w:val="004468F2"/>
    <w:rsid w:val="0047095D"/>
    <w:rsid w:val="004C257B"/>
    <w:rsid w:val="004E4353"/>
    <w:rsid w:val="004F6ED1"/>
    <w:rsid w:val="005153AD"/>
    <w:rsid w:val="0051558A"/>
    <w:rsid w:val="00522EC2"/>
    <w:rsid w:val="005E4F64"/>
    <w:rsid w:val="0066144F"/>
    <w:rsid w:val="00670B02"/>
    <w:rsid w:val="00671D17"/>
    <w:rsid w:val="006F0902"/>
    <w:rsid w:val="006F16F2"/>
    <w:rsid w:val="006F2D24"/>
    <w:rsid w:val="00725DC4"/>
    <w:rsid w:val="00735FEC"/>
    <w:rsid w:val="00737465"/>
    <w:rsid w:val="00746301"/>
    <w:rsid w:val="007745FB"/>
    <w:rsid w:val="00790451"/>
    <w:rsid w:val="007A4C96"/>
    <w:rsid w:val="007C1C2A"/>
    <w:rsid w:val="007C28CD"/>
    <w:rsid w:val="007D50DB"/>
    <w:rsid w:val="008433E3"/>
    <w:rsid w:val="008A13D9"/>
    <w:rsid w:val="008C6609"/>
    <w:rsid w:val="00921139"/>
    <w:rsid w:val="0093136C"/>
    <w:rsid w:val="00962DB2"/>
    <w:rsid w:val="00A1692E"/>
    <w:rsid w:val="00A56CAD"/>
    <w:rsid w:val="00A81F91"/>
    <w:rsid w:val="00A92208"/>
    <w:rsid w:val="00AE1080"/>
    <w:rsid w:val="00AF4C8B"/>
    <w:rsid w:val="00B303AD"/>
    <w:rsid w:val="00B52841"/>
    <w:rsid w:val="00B61AB5"/>
    <w:rsid w:val="00BB60C0"/>
    <w:rsid w:val="00BF43D2"/>
    <w:rsid w:val="00C04958"/>
    <w:rsid w:val="00C07B1B"/>
    <w:rsid w:val="00C23FC4"/>
    <w:rsid w:val="00C3607E"/>
    <w:rsid w:val="00C37739"/>
    <w:rsid w:val="00C532FC"/>
    <w:rsid w:val="00CE5D65"/>
    <w:rsid w:val="00CE7A19"/>
    <w:rsid w:val="00CF319D"/>
    <w:rsid w:val="00D153F1"/>
    <w:rsid w:val="00D16347"/>
    <w:rsid w:val="00D20735"/>
    <w:rsid w:val="00DA2365"/>
    <w:rsid w:val="00DA549E"/>
    <w:rsid w:val="00DD22D0"/>
    <w:rsid w:val="00DE5ABA"/>
    <w:rsid w:val="00E23121"/>
    <w:rsid w:val="00E321AB"/>
    <w:rsid w:val="00E57D53"/>
    <w:rsid w:val="00E7561D"/>
    <w:rsid w:val="00E809B1"/>
    <w:rsid w:val="00EF145C"/>
    <w:rsid w:val="00F3779C"/>
    <w:rsid w:val="00F53DC3"/>
    <w:rsid w:val="00F60BD1"/>
    <w:rsid w:val="00F94BDF"/>
    <w:rsid w:val="00F959F2"/>
    <w:rsid w:val="00FA395B"/>
    <w:rsid w:val="00FA7BF0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5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957E71-8E20-4670-BFE4-4A5AA03B54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D6C055-FA30-44CD-A807-7B254E7612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76A56BD-9876-4830-A635-9DF64BA9F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FD77CF-8993-4D44-8D09-EF4ADB2CFB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E9 Air Quality Management Program</vt:lpstr>
    </vt:vector>
  </TitlesOfParts>
  <Company>Hewlett-Packard Company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E9 Air Quality Management Program</dc:title>
  <dc:subject/>
  <dc:creator>Freshcare Ltd</dc:creator>
  <cp:keywords/>
  <dc:description/>
  <cp:lastModifiedBy>Liz Pitcher</cp:lastModifiedBy>
  <cp:revision>17</cp:revision>
  <dcterms:created xsi:type="dcterms:W3CDTF">2016-05-24T22:00:00Z</dcterms:created>
  <dcterms:modified xsi:type="dcterms:W3CDTF">2021-06-15T10:29:00Z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