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AB76" w14:textId="4E241F78" w:rsidR="001E60A0" w:rsidRDefault="001E60A0" w:rsidP="001E60A0">
      <w:pPr>
        <w:spacing w:after="24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FFED05" wp14:editId="784D723A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CDCAD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05r7wb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</w:rPr>
        <w:t xml:space="preserve">Business name: </w:t>
      </w:r>
      <w:r>
        <w:rPr>
          <w:rFonts w:ascii="Comic Sans MS" w:hAnsi="Comic Sans MS"/>
          <w:i/>
          <w:iCs/>
        </w:rPr>
        <w:t>PJ’s Vineyard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693"/>
        <w:gridCol w:w="2123"/>
        <w:gridCol w:w="8205"/>
        <w:gridCol w:w="3367"/>
      </w:tblGrid>
      <w:tr w:rsidR="001E60A0" w14:paraId="17760D69" w14:textId="77777777" w:rsidTr="001E60A0">
        <w:trPr>
          <w:trHeight w:val="304"/>
        </w:trPr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A2B51E" w14:textId="77777777" w:rsidR="001E60A0" w:rsidRDefault="001E60A0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0B2547" w14:textId="77777777" w:rsidR="001E60A0" w:rsidRDefault="001E60A0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Site/location/ weather/parameter</w:t>
            </w:r>
          </w:p>
        </w:tc>
        <w:tc>
          <w:tcPr>
            <w:tcW w:w="8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A1E57E" w14:textId="77777777" w:rsidR="001E60A0" w:rsidRDefault="001E60A0">
            <w:pPr>
              <w:spacing w:after="0"/>
              <w:jc w:val="center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Monitoring result and action recommended</w:t>
            </w:r>
            <w:r>
              <w:rPr>
                <w:rFonts w:asciiTheme="minorHAnsi" w:hAnsiTheme="minorHAnsi"/>
                <w:b/>
                <w:lang w:eastAsia="en-AU"/>
              </w:rPr>
              <w:br/>
            </w:r>
            <w:r>
              <w:rPr>
                <w:rFonts w:asciiTheme="minorHAnsi" w:hAnsiTheme="minorHAnsi"/>
                <w:lang w:eastAsia="en-AU"/>
              </w:rPr>
              <w:t>(actions may include: ‘do nothing’, biological control, chemical control, cultural control, mechanical control, technological control)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3EDDE4D" w14:textId="77777777" w:rsidR="001E60A0" w:rsidRDefault="001E60A0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of person that carried out monitoring activity and/or action</w:t>
            </w:r>
          </w:p>
        </w:tc>
      </w:tr>
      <w:tr w:rsidR="001E60A0" w14:paraId="4B49E4D8" w14:textId="77777777" w:rsidTr="001E60A0">
        <w:trPr>
          <w:trHeight w:val="150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D3C07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2020/21 season, fortnightly inspections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4ABEF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All blocks once per fortnight, more often as needed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4F664" w14:textId="77777777" w:rsidR="001E60A0" w:rsidRDefault="001E60A0" w:rsidP="001E60A0">
            <w:pPr>
              <w:pStyle w:val="ListParagraph"/>
              <w:numPr>
                <w:ilvl w:val="0"/>
                <w:numId w:val="5"/>
              </w:numPr>
              <w:spacing w:before="0" w:after="0" w:line="256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Monitoring for pest and disease throughout season to minimise and support pesticide applications</w:t>
            </w:r>
          </w:p>
          <w:p w14:paraId="25CD6339" w14:textId="77777777" w:rsidR="001E60A0" w:rsidRDefault="001E60A0" w:rsidP="001E60A0">
            <w:pPr>
              <w:pStyle w:val="ListParagraph"/>
              <w:numPr>
                <w:ilvl w:val="0"/>
                <w:numId w:val="5"/>
              </w:numPr>
              <w:spacing w:before="0" w:after="0" w:line="256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Report back observations requiring actions to manage canopy, irrigation, vineyard floor or crop load manipulation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45626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Libby Vale</w:t>
            </w:r>
          </w:p>
        </w:tc>
      </w:tr>
      <w:tr w:rsidR="001E60A0" w14:paraId="5CEA8DAA" w14:textId="77777777" w:rsidTr="001E60A0">
        <w:trPr>
          <w:trHeight w:val="126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D01AA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15</w:t>
            </w:r>
            <w:r>
              <w:rPr>
                <w:rFonts w:ascii="Comic Sans MS" w:hAnsi="Comic Sans MS"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lang w:eastAsia="en-AU"/>
              </w:rPr>
              <w:t xml:space="preserve"> Nov 2020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5D6BB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Chardonnay block</w:t>
            </w: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BCD6E" w14:textId="77777777" w:rsidR="001E60A0" w:rsidRDefault="001E60A0" w:rsidP="001E60A0">
            <w:pPr>
              <w:pStyle w:val="ListParagraph"/>
              <w:numPr>
                <w:ilvl w:val="0"/>
                <w:numId w:val="5"/>
              </w:numPr>
              <w:spacing w:before="0" w:after="0" w:line="256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Up to 10 LBAM per panel, exceeded threshold, requires insecticide to be added to next foliar application</w:t>
            </w: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4B46D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  <w:r>
              <w:rPr>
                <w:rFonts w:ascii="Comic Sans MS" w:hAnsi="Comic Sans MS"/>
                <w:lang w:eastAsia="en-AU"/>
              </w:rPr>
              <w:t>Jim Smith</w:t>
            </w:r>
          </w:p>
        </w:tc>
      </w:tr>
      <w:tr w:rsidR="001E60A0" w14:paraId="062D73C5" w14:textId="77777777" w:rsidTr="001E60A0">
        <w:trPr>
          <w:trHeight w:val="126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49AB52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263A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7D2D" w14:textId="77777777" w:rsidR="001E60A0" w:rsidRDefault="001E60A0">
            <w:pPr>
              <w:spacing w:after="0"/>
              <w:ind w:left="36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F5CD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</w:tr>
      <w:tr w:rsidR="001E60A0" w14:paraId="6DF2EE53" w14:textId="77777777" w:rsidTr="001E60A0">
        <w:trPr>
          <w:trHeight w:val="126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BF0C2F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322B7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B6CC" w14:textId="77777777" w:rsidR="001E60A0" w:rsidRDefault="001E60A0">
            <w:pPr>
              <w:spacing w:after="0"/>
              <w:ind w:left="36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94BD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</w:tr>
      <w:tr w:rsidR="001E60A0" w14:paraId="5699576B" w14:textId="77777777" w:rsidTr="001E60A0">
        <w:trPr>
          <w:trHeight w:val="126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ADD3ED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E29E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DB818" w14:textId="77777777" w:rsidR="001E60A0" w:rsidRDefault="001E60A0">
            <w:pPr>
              <w:spacing w:after="0"/>
              <w:ind w:left="36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C2B64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</w:tr>
      <w:tr w:rsidR="001E60A0" w14:paraId="031D3FF6" w14:textId="77777777" w:rsidTr="001E60A0">
        <w:trPr>
          <w:trHeight w:val="11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BB97A2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5140A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8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BCF1" w14:textId="77777777" w:rsidR="001E60A0" w:rsidRDefault="001E60A0">
            <w:pPr>
              <w:spacing w:after="0"/>
              <w:ind w:left="360"/>
              <w:rPr>
                <w:rFonts w:ascii="Comic Sans MS" w:hAnsi="Comic Sans MS"/>
                <w:lang w:eastAsia="en-AU"/>
              </w:rPr>
            </w:pPr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4651" w14:textId="77777777" w:rsidR="001E60A0" w:rsidRDefault="001E60A0">
            <w:pPr>
              <w:spacing w:after="0"/>
              <w:jc w:val="center"/>
              <w:rPr>
                <w:rFonts w:ascii="Comic Sans MS" w:hAnsi="Comic Sans MS"/>
                <w:lang w:eastAsia="en-AU"/>
              </w:rPr>
            </w:pPr>
          </w:p>
        </w:tc>
      </w:tr>
    </w:tbl>
    <w:p w14:paraId="02CEA459" w14:textId="030D89BC" w:rsidR="003F0602" w:rsidRPr="008816B1" w:rsidRDefault="00F6638C" w:rsidP="00F6638C">
      <w:pPr>
        <w:tabs>
          <w:tab w:val="left" w:pos="5100"/>
        </w:tabs>
      </w:pPr>
      <w:r>
        <w:tab/>
      </w:r>
    </w:p>
    <w:sectPr w:rsidR="003F0602" w:rsidRPr="008816B1" w:rsidSect="00F6638C">
      <w:headerReference w:type="default" r:id="rId11"/>
      <w:footerReference w:type="default" r:id="rId12"/>
      <w:pgSz w:w="16838" w:h="11906" w:orient="landscape"/>
      <w:pgMar w:top="720" w:right="720" w:bottom="720" w:left="720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927D6" w14:textId="77777777" w:rsidR="00522B6F" w:rsidRDefault="00522B6F" w:rsidP="00FC2B2C">
      <w:pPr>
        <w:spacing w:before="0" w:after="0"/>
      </w:pPr>
      <w:r>
        <w:separator/>
      </w:r>
    </w:p>
  </w:endnote>
  <w:endnote w:type="continuationSeparator" w:id="0">
    <w:p w14:paraId="765A8A82" w14:textId="77777777" w:rsidR="00522B6F" w:rsidRDefault="00522B6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4961"/>
      <w:gridCol w:w="3603"/>
      <w:gridCol w:w="3847"/>
    </w:tblGrid>
    <w:tr w:rsidR="00F6638C" w:rsidRPr="00E0717F" w14:paraId="30086612" w14:textId="77777777" w:rsidTr="00BC1EBE">
      <w:tc>
        <w:tcPr>
          <w:tcW w:w="2977" w:type="dxa"/>
          <w:vAlign w:val="center"/>
        </w:tcPr>
        <w:p w14:paraId="7758BCAD" w14:textId="77777777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224B293E" w14:textId="733D82CC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PEST AND DISEASE MONITORING RECORD</w:t>
          </w:r>
        </w:p>
      </w:tc>
      <w:tc>
        <w:tcPr>
          <w:tcW w:w="3603" w:type="dxa"/>
          <w:vAlign w:val="center"/>
        </w:tcPr>
        <w:p w14:paraId="3879F4AF" w14:textId="77777777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ACAA27" w14:textId="3CCBC0A7" w:rsidR="00F6638C" w:rsidRPr="00E0717F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D7244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D7244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68B4B38B" w:rsidR="00FC2B2C" w:rsidRPr="00F6638C" w:rsidRDefault="00FC2B2C" w:rsidP="00F66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C359" w14:textId="77777777" w:rsidR="00522B6F" w:rsidRDefault="00522B6F" w:rsidP="00FC2B2C">
      <w:pPr>
        <w:spacing w:before="0" w:after="0"/>
      </w:pPr>
      <w:r>
        <w:separator/>
      </w:r>
    </w:p>
  </w:footnote>
  <w:footnote w:type="continuationSeparator" w:id="0">
    <w:p w14:paraId="3E507877" w14:textId="77777777" w:rsidR="00522B6F" w:rsidRDefault="00522B6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EF1D" w14:textId="2C88DB5D" w:rsidR="00C25A33" w:rsidRPr="00C25A33" w:rsidRDefault="00523C4A" w:rsidP="00C25A33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F6638C">
      <w:rPr>
        <w:b/>
        <w:sz w:val="32"/>
        <w:szCs w:val="32"/>
      </w:rPr>
      <w:t>3</w:t>
    </w:r>
    <w:r w:rsidR="00C25A33" w:rsidRPr="00C25A33">
      <w:rPr>
        <w:b/>
        <w:sz w:val="32"/>
        <w:szCs w:val="32"/>
      </w:rPr>
      <w:t xml:space="preserve"> Pest </w:t>
    </w:r>
    <w:r>
      <w:rPr>
        <w:b/>
        <w:sz w:val="32"/>
        <w:szCs w:val="32"/>
      </w:rPr>
      <w:t xml:space="preserve">and disease </w:t>
    </w:r>
    <w:r w:rsidR="00C25A33" w:rsidRPr="00C25A33">
      <w:rPr>
        <w:b/>
        <w:sz w:val="32"/>
        <w:szCs w:val="32"/>
      </w:rPr>
      <w:t>monitoring record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04DB9"/>
    <w:multiLevelType w:val="hybridMultilevel"/>
    <w:tmpl w:val="E8466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173863"/>
    <w:multiLevelType w:val="hybridMultilevel"/>
    <w:tmpl w:val="F39E7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D4776"/>
    <w:rsid w:val="00123DAB"/>
    <w:rsid w:val="001478BD"/>
    <w:rsid w:val="001C04EF"/>
    <w:rsid w:val="001E60A0"/>
    <w:rsid w:val="00206C11"/>
    <w:rsid w:val="0021052F"/>
    <w:rsid w:val="00217794"/>
    <w:rsid w:val="00223F9A"/>
    <w:rsid w:val="00257BB6"/>
    <w:rsid w:val="00271E77"/>
    <w:rsid w:val="0027315E"/>
    <w:rsid w:val="00283720"/>
    <w:rsid w:val="002A1706"/>
    <w:rsid w:val="00300ABB"/>
    <w:rsid w:val="00310B75"/>
    <w:rsid w:val="00313563"/>
    <w:rsid w:val="00325217"/>
    <w:rsid w:val="00346086"/>
    <w:rsid w:val="00361DDA"/>
    <w:rsid w:val="003D0450"/>
    <w:rsid w:val="003D0C2A"/>
    <w:rsid w:val="003D46BE"/>
    <w:rsid w:val="003D7AB5"/>
    <w:rsid w:val="003E4578"/>
    <w:rsid w:val="003F0602"/>
    <w:rsid w:val="003F78A5"/>
    <w:rsid w:val="00401240"/>
    <w:rsid w:val="00470365"/>
    <w:rsid w:val="0047095D"/>
    <w:rsid w:val="004C257B"/>
    <w:rsid w:val="004D6585"/>
    <w:rsid w:val="004E07F9"/>
    <w:rsid w:val="004F6ED1"/>
    <w:rsid w:val="0051558A"/>
    <w:rsid w:val="00516DCF"/>
    <w:rsid w:val="00522B6F"/>
    <w:rsid w:val="00523C4A"/>
    <w:rsid w:val="00531ECA"/>
    <w:rsid w:val="00557648"/>
    <w:rsid w:val="005640DF"/>
    <w:rsid w:val="00564B7E"/>
    <w:rsid w:val="005952F1"/>
    <w:rsid w:val="005A2440"/>
    <w:rsid w:val="005A5812"/>
    <w:rsid w:val="005F2347"/>
    <w:rsid w:val="006033CE"/>
    <w:rsid w:val="006160AB"/>
    <w:rsid w:val="00650911"/>
    <w:rsid w:val="00670B02"/>
    <w:rsid w:val="006958AE"/>
    <w:rsid w:val="006B369E"/>
    <w:rsid w:val="006E4310"/>
    <w:rsid w:val="00700ED0"/>
    <w:rsid w:val="00702712"/>
    <w:rsid w:val="00743098"/>
    <w:rsid w:val="00751AC6"/>
    <w:rsid w:val="007A00E1"/>
    <w:rsid w:val="0080385E"/>
    <w:rsid w:val="00817681"/>
    <w:rsid w:val="00821382"/>
    <w:rsid w:val="008671F9"/>
    <w:rsid w:val="008759CD"/>
    <w:rsid w:val="008816B1"/>
    <w:rsid w:val="008B4CEB"/>
    <w:rsid w:val="008C6609"/>
    <w:rsid w:val="00907C5E"/>
    <w:rsid w:val="00921139"/>
    <w:rsid w:val="0093136C"/>
    <w:rsid w:val="009327CC"/>
    <w:rsid w:val="00945500"/>
    <w:rsid w:val="009767AC"/>
    <w:rsid w:val="00A02FF0"/>
    <w:rsid w:val="00A34A1A"/>
    <w:rsid w:val="00A52FAA"/>
    <w:rsid w:val="00A56CAD"/>
    <w:rsid w:val="00A92208"/>
    <w:rsid w:val="00B303AD"/>
    <w:rsid w:val="00B44B9B"/>
    <w:rsid w:val="00BA3279"/>
    <w:rsid w:val="00C04958"/>
    <w:rsid w:val="00C06F0D"/>
    <w:rsid w:val="00C23FC4"/>
    <w:rsid w:val="00C2400B"/>
    <w:rsid w:val="00C25A33"/>
    <w:rsid w:val="00C3607E"/>
    <w:rsid w:val="00C37739"/>
    <w:rsid w:val="00C532FC"/>
    <w:rsid w:val="00C80EA2"/>
    <w:rsid w:val="00CE5D65"/>
    <w:rsid w:val="00D12874"/>
    <w:rsid w:val="00D16F88"/>
    <w:rsid w:val="00D23D73"/>
    <w:rsid w:val="00D7244A"/>
    <w:rsid w:val="00D939CA"/>
    <w:rsid w:val="00DA2365"/>
    <w:rsid w:val="00DD22D0"/>
    <w:rsid w:val="00E3018B"/>
    <w:rsid w:val="00E617C9"/>
    <w:rsid w:val="00E67085"/>
    <w:rsid w:val="00F25BBE"/>
    <w:rsid w:val="00F35F2E"/>
    <w:rsid w:val="00F3779C"/>
    <w:rsid w:val="00F6343C"/>
    <w:rsid w:val="00F65950"/>
    <w:rsid w:val="00F6638C"/>
    <w:rsid w:val="00F8716F"/>
    <w:rsid w:val="00F94BDF"/>
    <w:rsid w:val="00FA395B"/>
    <w:rsid w:val="00FB38C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7A00E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E60A0"/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2F50C-9953-46F5-9B71-2E42292BE4FE}"/>
</file>

<file path=customXml/itemProps2.xml><?xml version="1.0" encoding="utf-8"?>
<ds:datastoreItem xmlns:ds="http://schemas.openxmlformats.org/officeDocument/2006/customXml" ds:itemID="{00AAA343-C401-4E37-88BD-A3A71AB12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0B6B6-BAD0-4DE8-AA4E-472216C0E9DF}">
  <ds:schemaRefs>
    <ds:schemaRef ds:uri="20d71383-da5b-476c-b0a8-300e6ee9ab7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1cdbfd6a-5ce7-4e69-afbb-faaa555e4ca1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73B5E7C-F799-42D5-936C-EBC0E084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Pest and disease monitoring record</vt:lpstr>
    </vt:vector>
  </TitlesOfParts>
  <Company>Hewlett-Packard Company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E4 Pest and disease monitoring record</dc:title>
  <dc:subject/>
  <dc:creator>Freshcare Ltd</dc:creator>
  <cp:keywords/>
  <dc:description/>
  <cp:lastModifiedBy>Christa Schwarz</cp:lastModifiedBy>
  <cp:revision>2</cp:revision>
  <cp:lastPrinted>2020-09-16T21:13:00Z</cp:lastPrinted>
  <dcterms:created xsi:type="dcterms:W3CDTF">2021-10-07T04:11:00Z</dcterms:created>
  <dcterms:modified xsi:type="dcterms:W3CDTF">2021-10-07T04:11:00Z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