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A75737" w14:paraId="4A4431A4" w14:textId="77777777" w:rsidTr="00A75737">
        <w:trPr>
          <w:trHeight w:val="567"/>
        </w:trPr>
        <w:tc>
          <w:tcPr>
            <w:tcW w:w="1696" w:type="dxa"/>
            <w:vAlign w:val="bottom"/>
            <w:hideMark/>
          </w:tcPr>
          <w:p w14:paraId="68BBF497" w14:textId="77777777" w:rsidR="00A75737" w:rsidRDefault="00A75737">
            <w:pPr>
              <w:spacing w:after="0"/>
              <w:rPr>
                <w:rFonts w:asciiTheme="minorHAnsi" w:hAnsiTheme="minorHAnsi"/>
                <w:b/>
                <w:bCs/>
                <w:lang w:eastAsia="en-AU"/>
              </w:rPr>
            </w:pPr>
            <w:r>
              <w:rPr>
                <w:rFonts w:asciiTheme="minorHAnsi" w:hAnsiTheme="minorHAnsi"/>
                <w:b/>
                <w:bCs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DA33C12" w14:textId="77777777" w:rsidR="00A75737" w:rsidRDefault="00A75737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</w:tr>
      <w:tr w:rsidR="00A75737" w14:paraId="4BF1E42D" w14:textId="77777777" w:rsidTr="00A75737">
        <w:trPr>
          <w:trHeight w:val="567"/>
        </w:trPr>
        <w:tc>
          <w:tcPr>
            <w:tcW w:w="2610" w:type="dxa"/>
            <w:gridSpan w:val="2"/>
            <w:vAlign w:val="bottom"/>
            <w:hideMark/>
          </w:tcPr>
          <w:p w14:paraId="353135C6" w14:textId="77777777" w:rsidR="00A75737" w:rsidRDefault="00A75737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 program developed: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E8B490" w14:textId="77777777" w:rsidR="00A75737" w:rsidRDefault="00A75737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18</w:t>
            </w:r>
            <w:r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i/>
                <w:iCs/>
                <w:lang w:eastAsia="en-AU"/>
              </w:rPr>
              <w:t xml:space="preserve"> September 2020</w:t>
            </w:r>
          </w:p>
        </w:tc>
        <w:tc>
          <w:tcPr>
            <w:tcW w:w="4252" w:type="dxa"/>
            <w:vAlign w:val="bottom"/>
            <w:hideMark/>
          </w:tcPr>
          <w:p w14:paraId="6963C4AA" w14:textId="77777777" w:rsidR="00A75737" w:rsidRDefault="00A75737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of person who documented program: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37C8B1F" w14:textId="77777777" w:rsidR="00A75737" w:rsidRDefault="00A75737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</w:t>
            </w:r>
          </w:p>
        </w:tc>
      </w:tr>
    </w:tbl>
    <w:p w14:paraId="19CB69DE" w14:textId="77777777" w:rsidR="00A75737" w:rsidRPr="00A75737" w:rsidRDefault="00A75737" w:rsidP="00A75737">
      <w:pPr>
        <w:spacing w:after="0"/>
        <w:rPr>
          <w:rFonts w:cstheme="minorBidi"/>
          <w:sz w:val="10"/>
          <w:szCs w:val="10"/>
          <w:lang w:eastAsia="en-U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689"/>
        <w:gridCol w:w="4851"/>
        <w:gridCol w:w="1190"/>
        <w:gridCol w:w="1188"/>
        <w:gridCol w:w="1192"/>
        <w:gridCol w:w="1189"/>
        <w:gridCol w:w="1165"/>
        <w:gridCol w:w="1924"/>
      </w:tblGrid>
      <w:tr w:rsidR="00A75737" w14:paraId="3120E560" w14:textId="77777777" w:rsidTr="00A7573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A9231F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Waste type and location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2B51BF4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Management method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FE2240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Minimised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74DD72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Reused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6604358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Recycled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045426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Stored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1CECB9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Disposed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3B27AE1" w14:textId="77777777" w:rsidR="00A75737" w:rsidRDefault="00A75737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Worker(s) responsible</w:t>
            </w:r>
          </w:p>
        </w:tc>
      </w:tr>
      <w:tr w:rsidR="00A75737" w14:paraId="53D676B0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C735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Used vineyard posts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16D74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 xml:space="preserve">New development uses steel posts, replace with alternative and/or repair with </w:t>
            </w:r>
            <w:proofErr w:type="spellStart"/>
            <w:r>
              <w:rPr>
                <w:rFonts w:ascii="Comic Sans MS" w:hAnsi="Comic Sans MS"/>
                <w:i/>
                <w:iCs/>
                <w:lang w:eastAsia="en-AU"/>
              </w:rPr>
              <w:t>Ocolc</w:t>
            </w:r>
            <w:proofErr w:type="spellEnd"/>
          </w:p>
          <w:p w14:paraId="4FC0D25B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Stockpiled prior to bundling ahead of donation to farms for fencing via Blaze Aid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D762" w14:textId="77777777" w:rsidR="00A75737" w:rsidRDefault="00A75737" w:rsidP="00A75737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D9AC7" w14:textId="77777777" w:rsidR="00A75737" w:rsidRDefault="00A75737" w:rsidP="00A75737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78567" w14:textId="77777777" w:rsidR="00A75737" w:rsidRDefault="00A75737" w:rsidP="00A75737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BAB4" w14:textId="77777777" w:rsidR="00A75737" w:rsidRDefault="00A75737" w:rsidP="00A75737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4FA6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47F59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 and Dane Van</w:t>
            </w:r>
          </w:p>
        </w:tc>
      </w:tr>
      <w:tr w:rsidR="00A75737" w14:paraId="3AA4654C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4136E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Used dripline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A4676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Giving it away, landfill, recycle</w:t>
            </w:r>
          </w:p>
          <w:p w14:paraId="112E2577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 w:cs="Arial"/>
                <w:i/>
                <w:iCs/>
                <w:lang w:eastAsia="en-AU"/>
              </w:rPr>
              <w:t>Rolled into tight bundles for transport to Recycling Plastics Australia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FEC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EDDA2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95D8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6D1EC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3390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6D348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 and Dane Van</w:t>
            </w:r>
          </w:p>
        </w:tc>
      </w:tr>
      <w:tr w:rsidR="00A75737" w14:paraId="49BD0642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EDCE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Plastic wrap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DE1B6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Look for regional initiatives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8E1C1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6C6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633D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C0170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FFD3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93B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331186AE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5FAF3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General waste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92879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General waste skip bin, collected on request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28EE3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67A3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DBDE" w14:textId="77777777" w:rsidR="00A75737" w:rsidRDefault="00A75737">
            <w:pPr>
              <w:pStyle w:val="ListParagraph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8CAB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85EB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F7E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271BE1DD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87D4E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Vine guards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BE6B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Reused until no longer needed; once damaged recycled through YCA Recycling Australia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AC7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90A5C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F21D2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14A30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BF32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BE00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12B5324A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4A948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Cardboard &amp; paper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F32B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Cardboard waste skip bin, collected on request</w:t>
            </w:r>
          </w:p>
          <w:p w14:paraId="4BDA0846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Printing minimised, electronic docs prioritised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C4544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A0164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424E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702B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068C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1C79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772BB5D7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6FCA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Waste oils &amp; filters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850B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Collected on request by JJ Richards &amp; Sons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E3EF8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2A7E7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33C4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EC0CB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6F65F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sz w:val="24"/>
                <w:szCs w:val="24"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6976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 and Dane Van</w:t>
            </w:r>
          </w:p>
        </w:tc>
      </w:tr>
      <w:tr w:rsidR="00A75737" w14:paraId="6258D58C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BEE5E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Wire &amp; waste steel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4705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Rolled up or compacted &amp; placed in steel recycling bin for disposal as needed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1ABC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7E6E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1D86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8762B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  <w:r>
              <w:rPr>
                <w:rFonts w:ascii="Wingdings" w:hAnsi="Wingdings" w:hint="eastAsia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A3D52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234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38D6A07B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540A4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Plastic agrochemical containers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D92D2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via Drum Muster through the local council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4175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9DDB4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AFEB5" w14:textId="77777777" w:rsidR="00A75737" w:rsidRDefault="00A75737" w:rsidP="00A75737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4810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4D47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70D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A75737" w14:paraId="0A93B38E" w14:textId="77777777" w:rsidTr="00A75737">
        <w:trPr>
          <w:trHeight w:val="68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7727E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Unwanted agrochemicals (surplus or expired)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FFD28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Annual disposal through Zero Waste services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8F8A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A12F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E722D" w14:textId="77777777" w:rsidR="00A75737" w:rsidRDefault="00A75737">
            <w:pPr>
              <w:pStyle w:val="ListParagraph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E39D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b/>
                <w:bCs/>
                <w:i/>
                <w:iCs/>
                <w:lang w:eastAsia="en-A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EF1E1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Wingdings" w:hAnsi="Wingdings" w:hint="eastAsia"/>
                <w:b/>
                <w:bCs/>
                <w:i/>
                <w:iCs/>
                <w:sz w:val="24"/>
                <w:szCs w:val="24"/>
                <w:lang w:eastAsia="en-AU"/>
              </w:rPr>
              <w:sym w:font="Wingdings" w:char="F0FC"/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1F152" w14:textId="77777777" w:rsidR="00A75737" w:rsidRDefault="00A75737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 and Dane Van</w:t>
            </w:r>
          </w:p>
        </w:tc>
      </w:tr>
    </w:tbl>
    <w:p w14:paraId="02CEA459" w14:textId="5F5BFD1D" w:rsidR="003F0602" w:rsidRPr="00A75737" w:rsidRDefault="00A75737" w:rsidP="00A75737">
      <w:r>
        <w:rPr>
          <w:sz w:val="20"/>
          <w:szCs w:val="20"/>
        </w:rPr>
        <w:t>Batteries, tyres, cardboard &amp; paper, plastic, glass, metal, waste oil, surplus/expired agrochemical, posts, agrochemical containers/bags, used dripline, general rubbish, E Waste, vine guards</w:t>
      </w:r>
    </w:p>
    <w:sectPr w:rsidR="003F0602" w:rsidRPr="00A75737" w:rsidSect="003A76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851" w:left="720" w:header="567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06BEA" w14:textId="77777777" w:rsidR="00DB3069" w:rsidRDefault="00DB3069" w:rsidP="00FC2B2C">
      <w:pPr>
        <w:spacing w:before="0" w:after="0"/>
      </w:pPr>
      <w:r>
        <w:separator/>
      </w:r>
    </w:p>
  </w:endnote>
  <w:endnote w:type="continuationSeparator" w:id="0">
    <w:p w14:paraId="206DC41D" w14:textId="77777777" w:rsidR="00DB3069" w:rsidRDefault="00DB3069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EA02D" w14:textId="77777777" w:rsidR="00F069F6" w:rsidRDefault="00F069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A769B" w:rsidRPr="00AF759C" w14:paraId="32D415CD" w14:textId="77777777" w:rsidTr="00B53D69">
      <w:tc>
        <w:tcPr>
          <w:tcW w:w="3847" w:type="dxa"/>
          <w:vAlign w:val="center"/>
        </w:tcPr>
        <w:p w14:paraId="1B623E78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3034136" w14:textId="48A56D60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E6 WASTE MANAGEMENT PROGRAM</w:t>
          </w:r>
        </w:p>
      </w:tc>
      <w:tc>
        <w:tcPr>
          <w:tcW w:w="3847" w:type="dxa"/>
          <w:vAlign w:val="center"/>
        </w:tcPr>
        <w:p w14:paraId="4EE97042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C84844B" w14:textId="2B31B9D2" w:rsidR="003A769B" w:rsidRPr="003A769B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2012D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2012D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7073892C" w:rsidR="00FC2B2C" w:rsidRPr="003A769B" w:rsidRDefault="00FC2B2C" w:rsidP="003A76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ECCC" w14:textId="77777777" w:rsidR="00F069F6" w:rsidRDefault="00F06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1B1B" w14:textId="77777777" w:rsidR="00DB3069" w:rsidRDefault="00DB3069" w:rsidP="00FC2B2C">
      <w:pPr>
        <w:spacing w:before="0" w:after="0"/>
      </w:pPr>
      <w:r>
        <w:separator/>
      </w:r>
    </w:p>
  </w:footnote>
  <w:footnote w:type="continuationSeparator" w:id="0">
    <w:p w14:paraId="3DD8C74A" w14:textId="77777777" w:rsidR="00DB3069" w:rsidRDefault="00DB3069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E7375" w14:textId="77777777" w:rsidR="00F069F6" w:rsidRDefault="00F069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75D57D36" w:rsidR="00522EC2" w:rsidRPr="00725DC4" w:rsidRDefault="0073532F" w:rsidP="006F1028">
    <w:pPr>
      <w:pStyle w:val="Header"/>
      <w:spacing w:after="120"/>
    </w:pPr>
    <w:r>
      <w:rPr>
        <w:b/>
        <w:sz w:val="32"/>
        <w:szCs w:val="32"/>
      </w:rPr>
      <w:t>E</w:t>
    </w:r>
    <w:r w:rsidR="003A769B">
      <w:rPr>
        <w:b/>
        <w:sz w:val="32"/>
        <w:szCs w:val="32"/>
      </w:rPr>
      <w:t>6</w:t>
    </w:r>
    <w:r>
      <w:rPr>
        <w:b/>
        <w:sz w:val="32"/>
        <w:szCs w:val="32"/>
      </w:rPr>
      <w:t xml:space="preserve"> Waste </w:t>
    </w:r>
    <w:r w:rsidR="00F069F6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F069F6">
      <w:rPr>
        <w:b/>
        <w:sz w:val="32"/>
        <w:szCs w:val="32"/>
      </w:rPr>
      <w:t>p</w:t>
    </w:r>
    <w:r w:rsidR="0029532D">
      <w:rPr>
        <w:b/>
        <w:sz w:val="32"/>
        <w:szCs w:val="32"/>
      </w:rPr>
      <w:t>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A7476" w14:textId="77777777" w:rsidR="00F069F6" w:rsidRDefault="00F069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F3287"/>
    <w:multiLevelType w:val="hybridMultilevel"/>
    <w:tmpl w:val="EF82CFF6"/>
    <w:lvl w:ilvl="0" w:tplc="BC8E1DC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314B6"/>
    <w:multiLevelType w:val="hybridMultilevel"/>
    <w:tmpl w:val="B6989850"/>
    <w:lvl w:ilvl="0" w:tplc="A5ECBB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B502D"/>
    <w:multiLevelType w:val="hybridMultilevel"/>
    <w:tmpl w:val="25D6EE5E"/>
    <w:lvl w:ilvl="0" w:tplc="491873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390B54"/>
    <w:multiLevelType w:val="hybridMultilevel"/>
    <w:tmpl w:val="FEEE88C2"/>
    <w:lvl w:ilvl="0" w:tplc="E11221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1089C"/>
    <w:multiLevelType w:val="hybridMultilevel"/>
    <w:tmpl w:val="7434547C"/>
    <w:lvl w:ilvl="0" w:tplc="775EB7C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F30"/>
    <w:rsid w:val="00123DAB"/>
    <w:rsid w:val="00132507"/>
    <w:rsid w:val="00132AA7"/>
    <w:rsid w:val="00154C4C"/>
    <w:rsid w:val="001632B1"/>
    <w:rsid w:val="00174A61"/>
    <w:rsid w:val="001D6569"/>
    <w:rsid w:val="0021052F"/>
    <w:rsid w:val="00225A56"/>
    <w:rsid w:val="00267D68"/>
    <w:rsid w:val="00283120"/>
    <w:rsid w:val="0029532D"/>
    <w:rsid w:val="002E77A7"/>
    <w:rsid w:val="00300ABB"/>
    <w:rsid w:val="00360F73"/>
    <w:rsid w:val="00391347"/>
    <w:rsid w:val="003A4060"/>
    <w:rsid w:val="003A769B"/>
    <w:rsid w:val="003D0450"/>
    <w:rsid w:val="003D46BE"/>
    <w:rsid w:val="003E4578"/>
    <w:rsid w:val="003F0602"/>
    <w:rsid w:val="00401240"/>
    <w:rsid w:val="00441A06"/>
    <w:rsid w:val="0047095D"/>
    <w:rsid w:val="00487364"/>
    <w:rsid w:val="004B06D2"/>
    <w:rsid w:val="004C257B"/>
    <w:rsid w:val="004C2870"/>
    <w:rsid w:val="004E4353"/>
    <w:rsid w:val="004F4318"/>
    <w:rsid w:val="004F6ED1"/>
    <w:rsid w:val="005038F0"/>
    <w:rsid w:val="0051558A"/>
    <w:rsid w:val="00522EC2"/>
    <w:rsid w:val="005941DB"/>
    <w:rsid w:val="005F5165"/>
    <w:rsid w:val="006027C7"/>
    <w:rsid w:val="00613D80"/>
    <w:rsid w:val="00651D2D"/>
    <w:rsid w:val="00670B02"/>
    <w:rsid w:val="006D0E94"/>
    <w:rsid w:val="006E0C28"/>
    <w:rsid w:val="006E27DC"/>
    <w:rsid w:val="006F1028"/>
    <w:rsid w:val="00705B38"/>
    <w:rsid w:val="00725DC4"/>
    <w:rsid w:val="0073532F"/>
    <w:rsid w:val="00735F54"/>
    <w:rsid w:val="007552FD"/>
    <w:rsid w:val="007725EA"/>
    <w:rsid w:val="007C7ADC"/>
    <w:rsid w:val="007E5297"/>
    <w:rsid w:val="007E7435"/>
    <w:rsid w:val="008246CF"/>
    <w:rsid w:val="0082790D"/>
    <w:rsid w:val="008524EA"/>
    <w:rsid w:val="008A13D9"/>
    <w:rsid w:val="008C4EB9"/>
    <w:rsid w:val="008C6609"/>
    <w:rsid w:val="008D7BF9"/>
    <w:rsid w:val="00914D4C"/>
    <w:rsid w:val="00921139"/>
    <w:rsid w:val="0093136C"/>
    <w:rsid w:val="009468DE"/>
    <w:rsid w:val="00A52D63"/>
    <w:rsid w:val="00A56CAD"/>
    <w:rsid w:val="00A67E70"/>
    <w:rsid w:val="00A75737"/>
    <w:rsid w:val="00A92208"/>
    <w:rsid w:val="00B303AD"/>
    <w:rsid w:val="00B50750"/>
    <w:rsid w:val="00BF43D2"/>
    <w:rsid w:val="00C04958"/>
    <w:rsid w:val="00C12648"/>
    <w:rsid w:val="00C23FC4"/>
    <w:rsid w:val="00C3607E"/>
    <w:rsid w:val="00C37739"/>
    <w:rsid w:val="00C532FC"/>
    <w:rsid w:val="00CE5D65"/>
    <w:rsid w:val="00D40BE5"/>
    <w:rsid w:val="00D41917"/>
    <w:rsid w:val="00D47E13"/>
    <w:rsid w:val="00D76B4C"/>
    <w:rsid w:val="00DA2365"/>
    <w:rsid w:val="00DB3069"/>
    <w:rsid w:val="00DD2120"/>
    <w:rsid w:val="00DD22D0"/>
    <w:rsid w:val="00DE3A69"/>
    <w:rsid w:val="00E2012D"/>
    <w:rsid w:val="00E7561D"/>
    <w:rsid w:val="00F038BB"/>
    <w:rsid w:val="00F069F6"/>
    <w:rsid w:val="00F3779C"/>
    <w:rsid w:val="00F8338F"/>
    <w:rsid w:val="00F8503A"/>
    <w:rsid w:val="00F94BDF"/>
    <w:rsid w:val="00FA395B"/>
    <w:rsid w:val="00FA7078"/>
    <w:rsid w:val="00FC0AAA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FC0AA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75737"/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7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ACD7D0-2AC0-49CF-8662-DFE2E3994FD0}"/>
</file>

<file path=customXml/itemProps2.xml><?xml version="1.0" encoding="utf-8"?>
<ds:datastoreItem xmlns:ds="http://schemas.openxmlformats.org/officeDocument/2006/customXml" ds:itemID="{60DCB81F-B572-40E1-A11A-BB8E2FFD0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4B9323-E589-408E-8471-EF0318A84D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4BF0A1-F953-4E65-B6CE-A9D7B18F8A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E8 Waste management program</vt:lpstr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E8 Waste Management Program</dc:title>
  <dc:subject/>
  <dc:creator>Freshcare Ltd</dc:creator>
  <cp:keywords/>
  <dc:description/>
  <cp:lastModifiedBy>Christa Schwarz</cp:lastModifiedBy>
  <cp:revision>2</cp:revision>
  <dcterms:created xsi:type="dcterms:W3CDTF">2021-10-07T05:10:00Z</dcterms:created>
  <dcterms:modified xsi:type="dcterms:W3CDTF">2021-10-07T05:10:00Z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