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E34B41" w:rsidRPr="00AB1F13" w14:paraId="20B5BD2F" w14:textId="77777777" w:rsidTr="004D0A33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1AE21B66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6F41E634" w14:textId="77777777" w:rsidR="00E34B41" w:rsidRPr="00241FE2" w:rsidRDefault="00E34B41" w:rsidP="004D0A3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1" w:type="pct"/>
            <w:vAlign w:val="bottom"/>
          </w:tcPr>
          <w:p w14:paraId="4E29440A" w14:textId="77777777" w:rsidR="00E34B41" w:rsidRPr="00241FE2" w:rsidRDefault="00E34B4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41F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202403E2" w14:textId="77777777" w:rsidR="00E34B41" w:rsidRPr="00241FE2" w:rsidRDefault="00E34B41" w:rsidP="004D0A3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41287C1" w14:textId="77777777" w:rsidR="00E34B41" w:rsidRPr="00C02EAE" w:rsidRDefault="00E34B41" w:rsidP="00E34B41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5"/>
        <w:gridCol w:w="8373"/>
      </w:tblGrid>
      <w:tr w:rsidR="005366F5" w:rsidRPr="000553CB" w14:paraId="2FFC9233" w14:textId="66167F4C" w:rsidTr="00163571">
        <w:trPr>
          <w:trHeight w:val="503"/>
        </w:trPr>
        <w:tc>
          <w:tcPr>
            <w:tcW w:w="15388" w:type="dxa"/>
            <w:gridSpan w:val="2"/>
            <w:shd w:val="clear" w:color="auto" w:fill="F2F2F2" w:themeFill="background1" w:themeFillShade="F2"/>
          </w:tcPr>
          <w:p w14:paraId="081E78BB" w14:textId="615189FB" w:rsidR="005366F5" w:rsidRPr="005366F5" w:rsidRDefault="005366F5" w:rsidP="005366F5">
            <w:pPr>
              <w:jc w:val="center"/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Identify property areas, infrastructure and surrounds on a property map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checklist </w:t>
            </w:r>
          </w:p>
        </w:tc>
      </w:tr>
      <w:tr w:rsidR="005366F5" w:rsidRPr="00F45C17" w14:paraId="78973DE5" w14:textId="140A438D" w:rsidTr="006F74B7">
        <w:trPr>
          <w:trHeight w:val="26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8CE32BD" w14:textId="56FC1F03" w:rsidR="005366F5" w:rsidRPr="005366F5" w:rsidRDefault="005366F5" w:rsidP="005366F5">
            <w:pPr>
              <w:rPr>
                <w:rFonts w:cstheme="minorHAnsi"/>
                <w:b/>
              </w:rPr>
            </w:pPr>
            <w:r w:rsidRPr="005366F5">
              <w:rPr>
                <w:rFonts w:asciiTheme="minorHAnsi" w:hAnsiTheme="minorHAnsi" w:cstheme="minorHAnsi"/>
                <w:b/>
                <w:sz w:val="22"/>
                <w:szCs w:val="22"/>
              </w:rPr>
              <w:t>Property boundaries buildings and facilities</w:t>
            </w:r>
          </w:p>
        </w:tc>
      </w:tr>
      <w:tr w:rsidR="005366F5" w:rsidRPr="006F3C3C" w14:paraId="72476134" w14:textId="497D778B" w:rsidTr="006F74B7">
        <w:trPr>
          <w:trHeight w:val="1610"/>
        </w:trPr>
        <w:tc>
          <w:tcPr>
            <w:tcW w:w="7015" w:type="dxa"/>
            <w:tcBorders>
              <w:right w:val="nil"/>
            </w:tcBorders>
          </w:tcPr>
          <w:p w14:paraId="12EE96AA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property boundaries</w:t>
            </w:r>
          </w:p>
          <w:p w14:paraId="22C53BC8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roads </w:t>
            </w:r>
          </w:p>
          <w:p w14:paraId="759DCDDD" w14:textId="77777777" w:rsidR="005366F5" w:rsidRDefault="005366F5" w:rsidP="00E34B41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surrounding facilities (school, sports fields, residential)</w:t>
            </w:r>
          </w:p>
          <w:p w14:paraId="1496A512" w14:textId="665D37CE" w:rsidR="005366F5" w:rsidRPr="005366F5" w:rsidRDefault="005366F5" w:rsidP="006F74B7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farm houses </w:t>
            </w:r>
          </w:p>
        </w:tc>
        <w:tc>
          <w:tcPr>
            <w:tcW w:w="8373" w:type="dxa"/>
            <w:tcBorders>
              <w:left w:val="nil"/>
            </w:tcBorders>
          </w:tcPr>
          <w:p w14:paraId="60F5E9BC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buildings and sheds</w:t>
            </w:r>
            <w:r w:rsidRPr="00E34B41">
              <w:rPr>
                <w:sz w:val="22"/>
                <w:szCs w:val="22"/>
              </w:rPr>
              <w:t xml:space="preserve"> </w:t>
            </w:r>
          </w:p>
          <w:p w14:paraId="5514C8A8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>on-farm roads and access points</w:t>
            </w:r>
          </w:p>
          <w:p w14:paraId="1962BC6F" w14:textId="77777777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 xml:space="preserve">toilet facilities, septic tanks and seepage pads </w:t>
            </w:r>
          </w:p>
          <w:p w14:paraId="6D5FE523" w14:textId="5139C4B4" w:rsidR="005366F5" w:rsidRDefault="005366F5" w:rsidP="005366F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34B41">
              <w:rPr>
                <w:sz w:val="22"/>
                <w:szCs w:val="22"/>
              </w:rPr>
              <w:t>work</w:t>
            </w:r>
            <w:r>
              <w:rPr>
                <w:sz w:val="22"/>
                <w:szCs w:val="22"/>
              </w:rPr>
              <w:t>er accommodation and facilities</w:t>
            </w:r>
          </w:p>
        </w:tc>
      </w:tr>
      <w:tr w:rsidR="005366F5" w:rsidRPr="006F3C3C" w14:paraId="652BFD4F" w14:textId="12E66129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B2A15AC" w14:textId="452D28FD" w:rsidR="005366F5" w:rsidRPr="005366F5" w:rsidRDefault="005366F5" w:rsidP="005366F5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Production areas and infrastructure</w:t>
            </w:r>
          </w:p>
        </w:tc>
      </w:tr>
      <w:tr w:rsidR="005366F5" w:rsidRPr="006F3C3C" w14:paraId="6B89CFF2" w14:textId="088E2EAC" w:rsidTr="006F74B7">
        <w:trPr>
          <w:trHeight w:val="1970"/>
        </w:trPr>
        <w:tc>
          <w:tcPr>
            <w:tcW w:w="7015" w:type="dxa"/>
            <w:tcBorders>
              <w:right w:val="nil"/>
            </w:tcBorders>
          </w:tcPr>
          <w:p w14:paraId="1E29D164" w14:textId="77777777" w:rsidR="005366F5" w:rsidRDefault="005366F5" w:rsidP="00F41F6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vineyard blocks and other production areas </w:t>
            </w:r>
          </w:p>
          <w:p w14:paraId="22C446EB" w14:textId="77777777" w:rsidR="005366F5" w:rsidRDefault="005366F5" w:rsidP="00FF1813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bulk fuel storage, including underground tanks </w:t>
            </w:r>
          </w:p>
          <w:p w14:paraId="6C812E87" w14:textId="77777777" w:rsidR="005366F5" w:rsidRDefault="005366F5" w:rsidP="00FF1813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chemical storage areas, mixing ar</w:t>
            </w:r>
            <w:r>
              <w:rPr>
                <w:sz w:val="22"/>
                <w:szCs w:val="22"/>
              </w:rPr>
              <w:t>eas, equipment clean-down areas</w:t>
            </w:r>
          </w:p>
          <w:p w14:paraId="39894268" w14:textId="77777777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dip sites (livestock) </w:t>
            </w:r>
          </w:p>
          <w:p w14:paraId="4669FFDE" w14:textId="7B279B99" w:rsidR="005366F5" w:rsidRP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241FE2">
              <w:rPr>
                <w:sz w:val="22"/>
                <w:szCs w:val="22"/>
              </w:rPr>
              <w:t>disposal trenches/evaporation ponds</w:t>
            </w:r>
            <w:r w:rsidRPr="005366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73" w:type="dxa"/>
            <w:tcBorders>
              <w:left w:val="nil"/>
            </w:tcBorders>
          </w:tcPr>
          <w:p w14:paraId="278A961A" w14:textId="77777777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storage sites for waste, including controlled wastes (empty chemical containers awaiting collection, tyres)</w:t>
            </w:r>
            <w:bookmarkStart w:id="0" w:name="_GoBack"/>
            <w:bookmarkEnd w:id="0"/>
          </w:p>
          <w:p w14:paraId="7063FFE2" w14:textId="358A778A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fertiliser and soil additive storage areas and mixing/loading areas</w:t>
            </w:r>
          </w:p>
          <w:p w14:paraId="0AAD2F20" w14:textId="60F7F911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composting/ageing </w:t>
            </w:r>
          </w:p>
          <w:p w14:paraId="30F5A3A3" w14:textId="77777777" w:rsid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water sources, extraction points and delivery infrastructure </w:t>
            </w:r>
          </w:p>
          <w:p w14:paraId="51A11F07" w14:textId="160785A7" w:rsidR="005366F5" w:rsidRPr="005366F5" w:rsidRDefault="005366F5" w:rsidP="005366F5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drainage lines and</w:t>
            </w:r>
            <w:r>
              <w:rPr>
                <w:sz w:val="22"/>
                <w:szCs w:val="22"/>
              </w:rPr>
              <w:t xml:space="preserve"> discharge points</w:t>
            </w:r>
          </w:p>
        </w:tc>
      </w:tr>
      <w:tr w:rsidR="005366F5" w:rsidRPr="006F3C3C" w14:paraId="551D2703" w14:textId="2D301F45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A2C57BC" w14:textId="4EF13336" w:rsidR="005366F5" w:rsidRPr="005366F5" w:rsidRDefault="005366F5" w:rsidP="006F74B7">
            <w:pPr>
              <w:pStyle w:val="Default"/>
              <w:rPr>
                <w:b/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 xml:space="preserve">Environmentally sensitive areas </w:t>
            </w:r>
            <w:r w:rsidR="006F74B7">
              <w:rPr>
                <w:b/>
                <w:sz w:val="22"/>
                <w:szCs w:val="22"/>
              </w:rPr>
              <w:t>on the property</w:t>
            </w:r>
          </w:p>
        </w:tc>
      </w:tr>
      <w:tr w:rsidR="005366F5" w:rsidRPr="006F3C3C" w14:paraId="3C3E87FC" w14:textId="77777777" w:rsidTr="006F74B7">
        <w:trPr>
          <w:trHeight w:val="1250"/>
        </w:trPr>
        <w:tc>
          <w:tcPr>
            <w:tcW w:w="7015" w:type="dxa"/>
            <w:tcBorders>
              <w:right w:val="nil"/>
            </w:tcBorders>
          </w:tcPr>
          <w:p w14:paraId="1B04C21B" w14:textId="77777777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areas that are, or are at risk of being, highly degraded, eroded or contaminated </w:t>
            </w:r>
          </w:p>
          <w:p w14:paraId="3B9843FE" w14:textId="4475B278" w:rsidR="005366F5" w:rsidRPr="005366F5" w:rsidRDefault="005366F5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significant stands of remnant native vegetation </w:t>
            </w:r>
          </w:p>
        </w:tc>
        <w:tc>
          <w:tcPr>
            <w:tcW w:w="8373" w:type="dxa"/>
            <w:tcBorders>
              <w:left w:val="nil"/>
            </w:tcBorders>
          </w:tcPr>
          <w:p w14:paraId="6C3D1245" w14:textId="77777777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threatened species </w:t>
            </w:r>
          </w:p>
          <w:p w14:paraId="5B7540A9" w14:textId="40A9C8EC" w:rsidR="005366F5" w:rsidRPr="005366F5" w:rsidRDefault="005366F5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other sensitive area</w:t>
            </w:r>
            <w:r>
              <w:rPr>
                <w:sz w:val="22"/>
                <w:szCs w:val="22"/>
              </w:rPr>
              <w:t>s with high conservation value</w:t>
            </w:r>
          </w:p>
        </w:tc>
      </w:tr>
      <w:tr w:rsidR="005366F5" w:rsidRPr="006F3C3C" w14:paraId="1DD55C7B" w14:textId="77777777" w:rsidTr="006F74B7">
        <w:trPr>
          <w:trHeight w:val="350"/>
        </w:trPr>
        <w:tc>
          <w:tcPr>
            <w:tcW w:w="1538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32AD90C" w14:textId="20C8A016" w:rsidR="005366F5" w:rsidRDefault="005366F5" w:rsidP="005366F5">
            <w:pPr>
              <w:pStyle w:val="Default"/>
              <w:rPr>
                <w:sz w:val="22"/>
                <w:szCs w:val="22"/>
              </w:rPr>
            </w:pPr>
            <w:r w:rsidRPr="005366F5">
              <w:rPr>
                <w:b/>
                <w:sz w:val="22"/>
                <w:szCs w:val="22"/>
              </w:rPr>
              <w:t>Environmentally sensitive areas adjacent to the property boundary</w:t>
            </w:r>
          </w:p>
        </w:tc>
      </w:tr>
      <w:tr w:rsidR="005366F5" w:rsidRPr="006F3C3C" w14:paraId="0DBE3834" w14:textId="022E8D95" w:rsidTr="006F74B7">
        <w:trPr>
          <w:trHeight w:val="1367"/>
        </w:trPr>
        <w:tc>
          <w:tcPr>
            <w:tcW w:w="7015" w:type="dxa"/>
            <w:tcBorders>
              <w:right w:val="nil"/>
            </w:tcBorders>
          </w:tcPr>
          <w:p w14:paraId="2ABA8F0A" w14:textId="630A43D8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National Parks </w:t>
            </w:r>
          </w:p>
          <w:p w14:paraId="4CD86D98" w14:textId="77777777" w:rsidR="005366F5" w:rsidRDefault="005366F5" w:rsidP="005366F5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World Heritage-listed areas</w:t>
            </w:r>
          </w:p>
          <w:p w14:paraId="0D338D3E" w14:textId="6FBFA8D3" w:rsidR="005366F5" w:rsidRPr="006F74B7" w:rsidRDefault="005366F5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>Ramsar-listed wetland areas</w:t>
            </w:r>
          </w:p>
        </w:tc>
        <w:tc>
          <w:tcPr>
            <w:tcW w:w="8373" w:type="dxa"/>
            <w:tcBorders>
              <w:left w:val="nil"/>
            </w:tcBorders>
          </w:tcPr>
          <w:p w14:paraId="1D2E763D" w14:textId="77777777" w:rsidR="006F74B7" w:rsidRPr="005366F5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wildlife sanctuaries/corridors or other specified conservation areas </w:t>
            </w:r>
          </w:p>
          <w:p w14:paraId="3CFC7647" w14:textId="77777777" w:rsidR="006F74B7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366F5">
              <w:rPr>
                <w:sz w:val="22"/>
                <w:szCs w:val="22"/>
              </w:rPr>
              <w:t xml:space="preserve">natural waterways, wetlands, riparian areas and lakes </w:t>
            </w:r>
          </w:p>
          <w:p w14:paraId="4EFA4F24" w14:textId="33C290AD" w:rsidR="005366F5" w:rsidRDefault="006F74B7" w:rsidP="006F74B7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6F74B7">
              <w:rPr>
                <w:sz w:val="22"/>
                <w:szCs w:val="22"/>
              </w:rPr>
              <w:t>other sensitive areas with high conservation value</w:t>
            </w:r>
          </w:p>
        </w:tc>
      </w:tr>
    </w:tbl>
    <w:p w14:paraId="47B2451A" w14:textId="386764B9" w:rsidR="00DA6D23" w:rsidRPr="00C532FC" w:rsidRDefault="00DA6D23" w:rsidP="00DA6D23"/>
    <w:sectPr w:rsidR="00DA6D23" w:rsidRPr="00C532FC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C71" w16cex:dateUtc="2020-07-30T07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E24085" w16cid:durableId="22CD7C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1A9C2" w14:textId="77777777" w:rsidR="00A229C8" w:rsidRDefault="00A229C8" w:rsidP="00FC2B2C">
      <w:pPr>
        <w:spacing w:before="0" w:after="0"/>
      </w:pPr>
      <w:r>
        <w:separator/>
      </w:r>
    </w:p>
  </w:endnote>
  <w:endnote w:type="continuationSeparator" w:id="0">
    <w:p w14:paraId="1AB96B5B" w14:textId="77777777" w:rsidR="00A229C8" w:rsidRDefault="00A229C8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18AE5618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AB1F13">
            <w:rPr>
              <w:rFonts w:asciiTheme="majorHAnsi" w:hAnsiTheme="majorHAnsi" w:cstheme="majorHAnsi"/>
              <w:sz w:val="16"/>
              <w:szCs w:val="16"/>
            </w:rPr>
            <w:t>M1 PROPERTY MAP CHECKLIST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6343D904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229C8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229C8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74E9F" w14:textId="77777777" w:rsidR="00A229C8" w:rsidRDefault="00A229C8" w:rsidP="00FC2B2C">
      <w:pPr>
        <w:spacing w:before="0" w:after="0"/>
      </w:pPr>
      <w:r>
        <w:separator/>
      </w:r>
    </w:p>
  </w:footnote>
  <w:footnote w:type="continuationSeparator" w:id="0">
    <w:p w14:paraId="57005F13" w14:textId="77777777" w:rsidR="00A229C8" w:rsidRDefault="00A229C8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545C9426" w:rsidR="00522EC2" w:rsidRPr="00725DC4" w:rsidRDefault="00DA6D23" w:rsidP="00C740CF">
    <w:pPr>
      <w:pStyle w:val="Header"/>
      <w:spacing w:after="120"/>
    </w:pPr>
    <w:r>
      <w:rPr>
        <w:b/>
        <w:sz w:val="32"/>
        <w:szCs w:val="32"/>
      </w:rPr>
      <w:t xml:space="preserve">M1 Property </w:t>
    </w:r>
    <w:r w:rsidR="00241FE2">
      <w:rPr>
        <w:b/>
        <w:sz w:val="32"/>
        <w:szCs w:val="32"/>
      </w:rPr>
      <w:t>M</w:t>
    </w:r>
    <w:r>
      <w:rPr>
        <w:b/>
        <w:sz w:val="32"/>
        <w:szCs w:val="32"/>
      </w:rPr>
      <w:t xml:space="preserve">ap </w:t>
    </w:r>
    <w:r w:rsidR="00241FE2">
      <w:rPr>
        <w:b/>
        <w:sz w:val="32"/>
        <w:szCs w:val="32"/>
      </w:rPr>
      <w:t>C</w:t>
    </w:r>
    <w:r>
      <w:rPr>
        <w:b/>
        <w:sz w:val="32"/>
        <w:szCs w:val="32"/>
      </w:rPr>
      <w:t>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BFF"/>
    <w:multiLevelType w:val="hybridMultilevel"/>
    <w:tmpl w:val="740C6244"/>
    <w:lvl w:ilvl="0" w:tplc="1EEA622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6F41B6"/>
    <w:multiLevelType w:val="hybridMultilevel"/>
    <w:tmpl w:val="36AAA47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D676935"/>
    <w:multiLevelType w:val="hybridMultilevel"/>
    <w:tmpl w:val="F9E67EA8"/>
    <w:lvl w:ilvl="0" w:tplc="82EE68F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E218E7"/>
    <w:multiLevelType w:val="hybridMultilevel"/>
    <w:tmpl w:val="33A6F52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8330E1"/>
    <w:multiLevelType w:val="hybridMultilevel"/>
    <w:tmpl w:val="B150D1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9E27DE1"/>
    <w:multiLevelType w:val="hybridMultilevel"/>
    <w:tmpl w:val="FC808344"/>
    <w:lvl w:ilvl="0" w:tplc="82EE68F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7A44AB"/>
    <w:multiLevelType w:val="hybridMultilevel"/>
    <w:tmpl w:val="122A2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808CC"/>
    <w:multiLevelType w:val="hybridMultilevel"/>
    <w:tmpl w:val="6BD0A128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62" w:hanging="360"/>
      </w:p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0" w15:restartNumberingAfterBreak="0">
    <w:nsid w:val="790925CF"/>
    <w:multiLevelType w:val="hybridMultilevel"/>
    <w:tmpl w:val="3F62E95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21052F"/>
    <w:rsid w:val="00235119"/>
    <w:rsid w:val="00241FE2"/>
    <w:rsid w:val="002A5B15"/>
    <w:rsid w:val="002C5FF7"/>
    <w:rsid w:val="00300ABB"/>
    <w:rsid w:val="00302684"/>
    <w:rsid w:val="00312C25"/>
    <w:rsid w:val="003424D5"/>
    <w:rsid w:val="00360F73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5366F5"/>
    <w:rsid w:val="00670B02"/>
    <w:rsid w:val="006A5CC1"/>
    <w:rsid w:val="006C701A"/>
    <w:rsid w:val="006F2D24"/>
    <w:rsid w:val="006F74B7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230F6"/>
    <w:rsid w:val="0093136C"/>
    <w:rsid w:val="00934987"/>
    <w:rsid w:val="00950486"/>
    <w:rsid w:val="00A229C8"/>
    <w:rsid w:val="00A56CAD"/>
    <w:rsid w:val="00A92208"/>
    <w:rsid w:val="00AB1DA6"/>
    <w:rsid w:val="00AB1F13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2E09"/>
    <w:rsid w:val="00CE5D65"/>
    <w:rsid w:val="00CF319D"/>
    <w:rsid w:val="00D068B8"/>
    <w:rsid w:val="00D17728"/>
    <w:rsid w:val="00DA2365"/>
    <w:rsid w:val="00DA6D23"/>
    <w:rsid w:val="00DD22D0"/>
    <w:rsid w:val="00E03CA3"/>
    <w:rsid w:val="00E34B41"/>
    <w:rsid w:val="00E43966"/>
    <w:rsid w:val="00E7561D"/>
    <w:rsid w:val="00F27EA1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DA6D23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DA6D23"/>
    <w:rPr>
      <w:lang w:val="en-US"/>
    </w:rPr>
  </w:style>
  <w:style w:type="paragraph" w:customStyle="1" w:styleId="Default">
    <w:name w:val="Default"/>
    <w:rsid w:val="00E34B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60EA2A-E2B3-4EEB-82D8-5BF84FA17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523322-171F-41C6-BD6E-FBAF513609D0}"/>
</file>

<file path=customXml/itemProps3.xml><?xml version="1.0" encoding="utf-8"?>
<ds:datastoreItem xmlns:ds="http://schemas.openxmlformats.org/officeDocument/2006/customXml" ds:itemID="{36373EFF-B2A9-4A7E-ACF4-79027A30A0F8}"/>
</file>

<file path=customXml/itemProps4.xml><?xml version="1.0" encoding="utf-8"?>
<ds:datastoreItem xmlns:ds="http://schemas.openxmlformats.org/officeDocument/2006/customXml" ds:itemID="{A4E4FFE1-9EC3-4345-BD27-A824B18A42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E10 Service and maintenance record</vt:lpstr>
    </vt:vector>
  </TitlesOfParts>
  <Company>Hewlett-Packard Company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14</cp:revision>
  <cp:lastPrinted>2016-05-26T03:28:00Z</cp:lastPrinted>
  <dcterms:created xsi:type="dcterms:W3CDTF">2016-05-24T22:01:00Z</dcterms:created>
  <dcterms:modified xsi:type="dcterms:W3CDTF">2020-07-31T06:26:00Z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